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9DC" w:rsidRDefault="00CA49DC" w:rsidP="00CA49DC">
      <w:pPr>
        <w:kinsoku w:val="0"/>
        <w:overflowPunct w:val="0"/>
        <w:spacing w:after="0" w:line="240" w:lineRule="auto"/>
        <w:ind w:left="1134"/>
        <w:jc w:val="center"/>
        <w:textAlignment w:val="baseline"/>
        <w:rPr>
          <w:rFonts w:ascii="Times New Roman" w:eastAsia="Times New Roman" w:hAnsi="Times New Roman" w:cs="Times New Roman"/>
          <w:color w:val="000000"/>
          <w:kern w:val="24"/>
          <w:sz w:val="24"/>
          <w:szCs w:val="24"/>
          <w:lang w:eastAsia="ru-RU"/>
        </w:rPr>
      </w:pPr>
    </w:p>
    <w:p w:rsidR="00CA49DC" w:rsidRDefault="00CA49DC" w:rsidP="00CA49DC">
      <w:pPr>
        <w:kinsoku w:val="0"/>
        <w:overflowPunct w:val="0"/>
        <w:spacing w:after="0" w:line="240" w:lineRule="auto"/>
        <w:ind w:left="1134"/>
        <w:jc w:val="center"/>
        <w:textAlignment w:val="baseline"/>
        <w:rPr>
          <w:rFonts w:ascii="Times New Roman" w:eastAsia="Times New Roman" w:hAnsi="Times New Roman" w:cs="Times New Roman"/>
          <w:color w:val="000000"/>
          <w:kern w:val="24"/>
          <w:sz w:val="24"/>
          <w:szCs w:val="24"/>
          <w:lang w:eastAsia="ru-RU"/>
        </w:rPr>
      </w:pPr>
    </w:p>
    <w:p w:rsidR="00CA49DC" w:rsidRPr="00CA49DC" w:rsidRDefault="00CA49DC" w:rsidP="00CA49DC">
      <w:pPr>
        <w:kinsoku w:val="0"/>
        <w:overflowPunct w:val="0"/>
        <w:spacing w:after="0" w:line="240" w:lineRule="auto"/>
        <w:ind w:left="1134"/>
        <w:jc w:val="center"/>
        <w:textAlignment w:val="baseline"/>
        <w:rPr>
          <w:rFonts w:ascii="Times New Roman" w:eastAsia="Times New Roman" w:hAnsi="Times New Roman" w:cs="Times New Roman"/>
          <w:color w:val="000000"/>
          <w:kern w:val="24"/>
          <w:sz w:val="24"/>
          <w:szCs w:val="24"/>
          <w:lang w:eastAsia="ru-RU"/>
        </w:rPr>
      </w:pPr>
      <w:r w:rsidRPr="00CA49DC">
        <w:rPr>
          <w:rFonts w:ascii="Times New Roman" w:eastAsia="Times New Roman" w:hAnsi="Times New Roman" w:cs="Times New Roman"/>
          <w:color w:val="000000"/>
          <w:kern w:val="24"/>
          <w:sz w:val="24"/>
          <w:szCs w:val="24"/>
          <w:lang w:eastAsia="ru-RU"/>
        </w:rPr>
        <w:t xml:space="preserve">Муниципальное автономное </w:t>
      </w:r>
      <w:r>
        <w:rPr>
          <w:rFonts w:ascii="Times New Roman" w:eastAsia="Times New Roman" w:hAnsi="Times New Roman" w:cs="Times New Roman"/>
          <w:color w:val="000000"/>
          <w:kern w:val="24"/>
          <w:sz w:val="24"/>
          <w:szCs w:val="24"/>
          <w:lang w:eastAsia="ru-RU"/>
        </w:rPr>
        <w:t>обще</w:t>
      </w:r>
      <w:r w:rsidRPr="00CA49DC">
        <w:rPr>
          <w:rFonts w:ascii="Times New Roman" w:eastAsia="Times New Roman" w:hAnsi="Times New Roman" w:cs="Times New Roman"/>
          <w:color w:val="000000"/>
          <w:kern w:val="24"/>
          <w:sz w:val="24"/>
          <w:szCs w:val="24"/>
          <w:lang w:eastAsia="ru-RU"/>
        </w:rPr>
        <w:t>образовательное учреждение</w:t>
      </w:r>
    </w:p>
    <w:p w:rsidR="00CA49DC" w:rsidRDefault="00CA49DC" w:rsidP="00CA49DC">
      <w:pPr>
        <w:kinsoku w:val="0"/>
        <w:overflowPunct w:val="0"/>
        <w:spacing w:after="0" w:line="240" w:lineRule="auto"/>
        <w:jc w:val="center"/>
        <w:textAlignment w:val="baseline"/>
        <w:rPr>
          <w:rFonts w:ascii="Times New Roman" w:eastAsia="Times New Roman" w:hAnsi="Times New Roman" w:cs="Times New Roman"/>
          <w:color w:val="000000"/>
          <w:kern w:val="24"/>
          <w:sz w:val="24"/>
          <w:szCs w:val="24"/>
          <w:lang w:eastAsia="ru-RU"/>
        </w:rPr>
      </w:pPr>
      <w:r w:rsidRPr="00CA49DC">
        <w:rPr>
          <w:rFonts w:ascii="Times New Roman" w:eastAsia="Times New Roman" w:hAnsi="Times New Roman" w:cs="Times New Roman"/>
          <w:color w:val="000000"/>
          <w:kern w:val="24"/>
          <w:sz w:val="24"/>
          <w:szCs w:val="24"/>
          <w:lang w:eastAsia="ru-RU"/>
        </w:rPr>
        <w:t>«Средняя общеобразоват</w:t>
      </w:r>
      <w:r w:rsidR="003075B0">
        <w:rPr>
          <w:rFonts w:ascii="Times New Roman" w:eastAsia="Times New Roman" w:hAnsi="Times New Roman" w:cs="Times New Roman"/>
          <w:color w:val="000000"/>
          <w:kern w:val="24"/>
          <w:sz w:val="24"/>
          <w:szCs w:val="24"/>
          <w:lang w:eastAsia="ru-RU"/>
        </w:rPr>
        <w:t xml:space="preserve">ельная школа №7» г Альметьевска </w:t>
      </w:r>
      <w:r w:rsidRPr="00CA49DC">
        <w:rPr>
          <w:rFonts w:ascii="Times New Roman" w:eastAsia="Times New Roman" w:hAnsi="Times New Roman" w:cs="Times New Roman"/>
          <w:color w:val="000000"/>
          <w:kern w:val="24"/>
          <w:sz w:val="24"/>
          <w:szCs w:val="24"/>
          <w:lang w:eastAsia="ru-RU"/>
        </w:rPr>
        <w:t xml:space="preserve"> Р</w:t>
      </w:r>
      <w:r>
        <w:rPr>
          <w:rFonts w:ascii="Times New Roman" w:eastAsia="Times New Roman" w:hAnsi="Times New Roman" w:cs="Times New Roman"/>
          <w:color w:val="000000"/>
          <w:kern w:val="24"/>
          <w:sz w:val="24"/>
          <w:szCs w:val="24"/>
          <w:lang w:eastAsia="ru-RU"/>
        </w:rPr>
        <w:t xml:space="preserve">еспублики </w:t>
      </w:r>
      <w:r w:rsidRPr="00CA49DC">
        <w:rPr>
          <w:rFonts w:ascii="Times New Roman" w:eastAsia="Times New Roman" w:hAnsi="Times New Roman" w:cs="Times New Roman"/>
          <w:color w:val="000000"/>
          <w:kern w:val="24"/>
          <w:sz w:val="24"/>
          <w:szCs w:val="24"/>
          <w:lang w:eastAsia="ru-RU"/>
        </w:rPr>
        <w:t>Т</w:t>
      </w:r>
      <w:r>
        <w:rPr>
          <w:rFonts w:ascii="Times New Roman" w:eastAsia="Times New Roman" w:hAnsi="Times New Roman" w:cs="Times New Roman"/>
          <w:color w:val="000000"/>
          <w:kern w:val="24"/>
          <w:sz w:val="24"/>
          <w:szCs w:val="24"/>
          <w:lang w:eastAsia="ru-RU"/>
        </w:rPr>
        <w:t>атарстан</w:t>
      </w:r>
    </w:p>
    <w:p w:rsidR="00CA49DC" w:rsidRPr="00CA49DC" w:rsidRDefault="00CA49DC" w:rsidP="00CA49DC">
      <w:pPr>
        <w:kinsoku w:val="0"/>
        <w:overflowPunct w:val="0"/>
        <w:spacing w:after="0" w:line="240" w:lineRule="auto"/>
        <w:jc w:val="center"/>
        <w:textAlignment w:val="baseline"/>
        <w:rPr>
          <w:rFonts w:ascii="Times New Roman" w:eastAsia="Times New Roman" w:hAnsi="Times New Roman" w:cs="Times New Roman"/>
          <w:color w:val="000000"/>
          <w:kern w:val="24"/>
          <w:sz w:val="24"/>
          <w:szCs w:val="24"/>
          <w:lang w:eastAsia="ru-RU"/>
        </w:rPr>
      </w:pPr>
    </w:p>
    <w:p w:rsidR="00CA49DC" w:rsidRPr="00CA49DC" w:rsidRDefault="00CA49DC" w:rsidP="00CA49DC">
      <w:pPr>
        <w:kinsoku w:val="0"/>
        <w:overflowPunct w:val="0"/>
        <w:spacing w:after="0" w:line="240" w:lineRule="auto"/>
        <w:jc w:val="center"/>
        <w:textAlignment w:val="baseline"/>
        <w:rPr>
          <w:rFonts w:ascii="Times New Roman" w:eastAsia="Times New Roman" w:hAnsi="Times New Roman" w:cs="Times New Roman"/>
          <w:color w:val="000000"/>
          <w:kern w:val="24"/>
          <w:sz w:val="24"/>
          <w:szCs w:val="24"/>
          <w:lang w:eastAsia="ru-RU"/>
        </w:rPr>
      </w:pPr>
    </w:p>
    <w:p w:rsidR="00CA49DC" w:rsidRPr="00CA49DC" w:rsidRDefault="00CA49DC" w:rsidP="00CA49DC">
      <w:pPr>
        <w:kinsoku w:val="0"/>
        <w:overflowPunct w:val="0"/>
        <w:spacing w:after="0" w:line="240" w:lineRule="auto"/>
        <w:textAlignment w:val="baseline"/>
        <w:rPr>
          <w:rFonts w:ascii="Times New Roman" w:eastAsia="Times New Roman" w:hAnsi="Times New Roman" w:cs="Times New Roman"/>
          <w:sz w:val="24"/>
          <w:szCs w:val="24"/>
          <w:lang w:eastAsia="ru-RU"/>
        </w:rPr>
      </w:pPr>
      <w:r w:rsidRPr="00CA49DC">
        <w:rPr>
          <w:rFonts w:ascii="Times New Roman" w:eastAsia="Times New Roman" w:hAnsi="Times New Roman" w:cs="Times New Roman"/>
          <w:color w:val="000000"/>
          <w:kern w:val="24"/>
          <w:sz w:val="24"/>
          <w:szCs w:val="24"/>
          <w:lang w:eastAsia="ru-RU"/>
        </w:rPr>
        <w:t xml:space="preserve">«РАСМОТРЕНО»  </w:t>
      </w:r>
      <w:r w:rsidRPr="00CA49DC">
        <w:rPr>
          <w:rFonts w:ascii="Times New Roman" w:eastAsia="Times New Roman" w:hAnsi="Times New Roman" w:cs="Times New Roman"/>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ab/>
        <w:t xml:space="preserve">                      «СОГЛАСОВАНО»</w:t>
      </w:r>
      <w:r w:rsidRPr="00CA49DC">
        <w:rPr>
          <w:rFonts w:ascii="Times New Roman" w:eastAsia="Times New Roman" w:hAnsi="Times New Roman" w:cs="Times New Roman"/>
          <w:color w:val="000000"/>
          <w:kern w:val="24"/>
          <w:sz w:val="24"/>
          <w:szCs w:val="24"/>
          <w:lang w:eastAsia="ru-RU"/>
        </w:rPr>
        <w:tab/>
        <w:t xml:space="preserve">                                                                   « УТВЕРЖДАЮ»</w:t>
      </w:r>
    </w:p>
    <w:p w:rsidR="00CA49DC" w:rsidRPr="00CA49DC" w:rsidRDefault="00CA49DC" w:rsidP="00CA49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217"/>
        </w:tabs>
        <w:kinsoku w:val="0"/>
        <w:overflowPunct w:val="0"/>
        <w:spacing w:after="0" w:line="240" w:lineRule="auto"/>
        <w:textAlignment w:val="baseline"/>
        <w:rPr>
          <w:rFonts w:ascii="Times New Roman" w:eastAsia="Times New Roman" w:hAnsi="Times New Roman" w:cs="Times New Roman"/>
          <w:sz w:val="24"/>
          <w:szCs w:val="24"/>
          <w:lang w:eastAsia="ru-RU"/>
        </w:rPr>
      </w:pPr>
      <w:r w:rsidRPr="00CA49DC">
        <w:rPr>
          <w:rFonts w:ascii="Times New Roman" w:eastAsia="Times New Roman" w:hAnsi="Times New Roman" w:cs="Times New Roman"/>
          <w:color w:val="000000"/>
          <w:kern w:val="24"/>
          <w:sz w:val="24"/>
          <w:szCs w:val="24"/>
          <w:lang w:eastAsia="ru-RU"/>
        </w:rPr>
        <w:t xml:space="preserve"> на заседании ШМО</w:t>
      </w:r>
      <w:r w:rsidRPr="00CA49DC">
        <w:rPr>
          <w:rFonts w:ascii="Times New Roman" w:eastAsia="Times New Roman" w:hAnsi="Times New Roman" w:cs="Times New Roman"/>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ab/>
        <w:t xml:space="preserve">                      Зам. директора по УВР</w:t>
      </w:r>
      <w:r w:rsidRPr="00CA49DC">
        <w:rPr>
          <w:rFonts w:ascii="Times New Roman" w:eastAsia="Times New Roman" w:hAnsi="Times New Roman" w:cs="Times New Roman"/>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ab/>
        <w:t xml:space="preserve">                                           Директор школы</w:t>
      </w:r>
      <w:r w:rsidRPr="00CA49DC">
        <w:rPr>
          <w:rFonts w:ascii="Times New Roman" w:eastAsia="Times New Roman" w:hAnsi="Times New Roman" w:cs="Times New Roman"/>
          <w:color w:val="000000"/>
          <w:kern w:val="24"/>
          <w:sz w:val="24"/>
          <w:szCs w:val="24"/>
          <w:lang w:eastAsia="ru-RU"/>
        </w:rPr>
        <w:tab/>
      </w:r>
    </w:p>
    <w:p w:rsidR="00CA49DC" w:rsidRPr="00CA49DC" w:rsidRDefault="00CA49DC" w:rsidP="00CA49DC">
      <w:pPr>
        <w:kinsoku w:val="0"/>
        <w:overflowPunct w:val="0"/>
        <w:spacing w:after="0" w:line="240" w:lineRule="auto"/>
        <w:textAlignment w:val="baseline"/>
        <w:rPr>
          <w:rFonts w:ascii="Times New Roman" w:eastAsia="Times New Roman" w:hAnsi="Times New Roman" w:cs="Times New Roman"/>
          <w:sz w:val="24"/>
          <w:szCs w:val="24"/>
          <w:lang w:eastAsia="ru-RU"/>
        </w:rPr>
      </w:pPr>
      <w:r w:rsidRPr="00CA49DC">
        <w:rPr>
          <w:rFonts w:ascii="Times New Roman" w:eastAsia="Times New Roman" w:hAnsi="Times New Roman" w:cs="Times New Roman"/>
          <w:color w:val="000000"/>
          <w:kern w:val="24"/>
          <w:sz w:val="24"/>
          <w:szCs w:val="24"/>
          <w:lang w:eastAsia="ru-RU"/>
        </w:rPr>
        <w:t xml:space="preserve">  ______\М. А. </w:t>
      </w:r>
      <w:proofErr w:type="spellStart"/>
      <w:r w:rsidRPr="00CA49DC">
        <w:rPr>
          <w:rFonts w:ascii="Times New Roman" w:eastAsia="Times New Roman" w:hAnsi="Times New Roman" w:cs="Times New Roman"/>
          <w:color w:val="000000"/>
          <w:kern w:val="24"/>
          <w:sz w:val="24"/>
          <w:szCs w:val="24"/>
          <w:lang w:eastAsia="ru-RU"/>
        </w:rPr>
        <w:t>Сабаева</w:t>
      </w:r>
      <w:proofErr w:type="spellEnd"/>
      <w:r w:rsidRPr="00CA49DC">
        <w:rPr>
          <w:rFonts w:ascii="Times New Roman" w:eastAsia="Times New Roman" w:hAnsi="Times New Roman" w:cs="Times New Roman"/>
          <w:color w:val="000000"/>
          <w:kern w:val="24"/>
          <w:sz w:val="24"/>
          <w:szCs w:val="24"/>
          <w:lang w:eastAsia="ru-RU"/>
        </w:rPr>
        <w:t xml:space="preserve">                                          ___________\Э. И. </w:t>
      </w:r>
      <w:proofErr w:type="spellStart"/>
      <w:r w:rsidRPr="00CA49DC">
        <w:rPr>
          <w:rFonts w:ascii="Times New Roman" w:eastAsia="Times New Roman" w:hAnsi="Times New Roman" w:cs="Times New Roman"/>
          <w:color w:val="000000"/>
          <w:kern w:val="24"/>
          <w:sz w:val="24"/>
          <w:szCs w:val="24"/>
          <w:lang w:eastAsia="ru-RU"/>
        </w:rPr>
        <w:t>Зарипова</w:t>
      </w:r>
      <w:proofErr w:type="spellEnd"/>
      <w:r w:rsidRPr="00CA49DC">
        <w:rPr>
          <w:rFonts w:ascii="Times New Roman" w:eastAsia="Times New Roman" w:hAnsi="Times New Roman" w:cs="Times New Roman"/>
          <w:color w:val="000000"/>
          <w:kern w:val="24"/>
          <w:sz w:val="24"/>
          <w:szCs w:val="24"/>
          <w:lang w:eastAsia="ru-RU"/>
        </w:rPr>
        <w:t xml:space="preserve">                                                   ________Н. Ю. </w:t>
      </w:r>
      <w:proofErr w:type="spellStart"/>
      <w:r w:rsidRPr="00CA49DC">
        <w:rPr>
          <w:rFonts w:ascii="Times New Roman" w:eastAsia="Times New Roman" w:hAnsi="Times New Roman" w:cs="Times New Roman"/>
          <w:color w:val="000000"/>
          <w:kern w:val="24"/>
          <w:sz w:val="24"/>
          <w:szCs w:val="24"/>
          <w:lang w:eastAsia="ru-RU"/>
        </w:rPr>
        <w:t>Клементьева</w:t>
      </w:r>
      <w:proofErr w:type="spellEnd"/>
    </w:p>
    <w:p w:rsidR="00CA49DC" w:rsidRPr="00CA49DC" w:rsidRDefault="00CA49DC" w:rsidP="00CA49DC">
      <w:pPr>
        <w:kinsoku w:val="0"/>
        <w:overflowPunct w:val="0"/>
        <w:spacing w:after="0" w:line="240" w:lineRule="auto"/>
        <w:jc w:val="both"/>
        <w:textAlignment w:val="baseline"/>
        <w:rPr>
          <w:rFonts w:ascii="Times New Roman" w:eastAsia="Times New Roman" w:hAnsi="Times New Roman" w:cs="Times New Roman"/>
          <w:sz w:val="24"/>
          <w:szCs w:val="24"/>
          <w:lang w:eastAsia="ru-RU"/>
        </w:rPr>
      </w:pPr>
      <w:r w:rsidRPr="00CA49DC">
        <w:rPr>
          <w:rFonts w:ascii="Times New Roman" w:eastAsia="Times New Roman" w:hAnsi="Times New Roman" w:cs="Times New Roman"/>
          <w:i/>
          <w:iCs/>
          <w:color w:val="000000"/>
          <w:kern w:val="24"/>
          <w:sz w:val="24"/>
          <w:szCs w:val="24"/>
          <w:lang w:eastAsia="ru-RU"/>
        </w:rPr>
        <w:t xml:space="preserve">  </w:t>
      </w:r>
      <w:r>
        <w:rPr>
          <w:rFonts w:ascii="Times New Roman" w:eastAsia="Times New Roman" w:hAnsi="Times New Roman" w:cs="Times New Roman"/>
          <w:iCs/>
          <w:color w:val="000000"/>
          <w:kern w:val="24"/>
          <w:sz w:val="24"/>
          <w:szCs w:val="24"/>
          <w:lang w:eastAsia="ru-RU"/>
        </w:rPr>
        <w:t>29.08.16</w:t>
      </w:r>
      <w:r w:rsidRPr="00CA49DC">
        <w:rPr>
          <w:rFonts w:ascii="Times New Roman" w:eastAsia="Times New Roman" w:hAnsi="Times New Roman" w:cs="Times New Roman"/>
          <w:iCs/>
          <w:color w:val="000000"/>
          <w:kern w:val="24"/>
          <w:sz w:val="24"/>
          <w:szCs w:val="24"/>
          <w:lang w:eastAsia="ru-RU"/>
        </w:rPr>
        <w:t xml:space="preserve"> г.</w:t>
      </w:r>
      <w:r w:rsidRPr="00CA49DC">
        <w:rPr>
          <w:rFonts w:ascii="Times New Roman" w:eastAsia="Times New Roman" w:hAnsi="Times New Roman" w:cs="Times New Roman"/>
          <w:iCs/>
          <w:color w:val="000000"/>
          <w:kern w:val="24"/>
          <w:sz w:val="24"/>
          <w:szCs w:val="24"/>
          <w:lang w:eastAsia="ru-RU"/>
        </w:rPr>
        <w:tab/>
      </w:r>
      <w:r w:rsidRPr="00CA49DC">
        <w:rPr>
          <w:rFonts w:ascii="Times New Roman" w:eastAsia="Times New Roman" w:hAnsi="Times New Roman" w:cs="Times New Roman"/>
          <w:color w:val="000000"/>
          <w:kern w:val="24"/>
          <w:sz w:val="24"/>
          <w:szCs w:val="24"/>
          <w:lang w:eastAsia="ru-RU"/>
        </w:rPr>
        <w:t xml:space="preserve">                                         </w:t>
      </w:r>
      <w:r w:rsidR="009F006B">
        <w:rPr>
          <w:rFonts w:ascii="Times New Roman" w:eastAsia="Times New Roman" w:hAnsi="Times New Roman" w:cs="Times New Roman"/>
          <w:color w:val="000000"/>
          <w:kern w:val="24"/>
          <w:sz w:val="24"/>
          <w:szCs w:val="24"/>
          <w:lang w:eastAsia="ru-RU"/>
        </w:rPr>
        <w:t xml:space="preserve">            29.08. 16 г.</w:t>
      </w:r>
      <w:r w:rsidRPr="00CA49DC">
        <w:rPr>
          <w:rFonts w:ascii="Times New Roman" w:eastAsia="Times New Roman" w:hAnsi="Times New Roman" w:cs="Times New Roman"/>
          <w:color w:val="000000"/>
          <w:kern w:val="24"/>
          <w:sz w:val="24"/>
          <w:szCs w:val="24"/>
          <w:lang w:eastAsia="ru-RU"/>
        </w:rPr>
        <w:t xml:space="preserve">    </w:t>
      </w:r>
      <w:r w:rsidRPr="00CA49DC">
        <w:rPr>
          <w:rFonts w:ascii="Times New Roman" w:eastAsia="Times New Roman" w:hAnsi="Times New Roman" w:cs="Times New Roman"/>
          <w:i/>
          <w:iCs/>
          <w:color w:val="000000"/>
          <w:kern w:val="24"/>
          <w:sz w:val="24"/>
          <w:szCs w:val="24"/>
          <w:lang w:eastAsia="ru-RU"/>
        </w:rPr>
        <w:t xml:space="preserve">                                       </w:t>
      </w:r>
      <w:r w:rsidR="009F006B">
        <w:rPr>
          <w:rFonts w:ascii="Times New Roman" w:eastAsia="Times New Roman" w:hAnsi="Times New Roman" w:cs="Times New Roman"/>
          <w:i/>
          <w:iCs/>
          <w:color w:val="000000"/>
          <w:kern w:val="24"/>
          <w:sz w:val="24"/>
          <w:szCs w:val="24"/>
          <w:lang w:eastAsia="ru-RU"/>
        </w:rPr>
        <w:t xml:space="preserve">                 </w:t>
      </w:r>
      <w:r w:rsidRPr="00CA49DC">
        <w:rPr>
          <w:rFonts w:ascii="Times New Roman" w:eastAsia="Times New Roman" w:hAnsi="Times New Roman" w:cs="Times New Roman"/>
          <w:i/>
          <w:iCs/>
          <w:color w:val="000000"/>
          <w:kern w:val="24"/>
          <w:sz w:val="24"/>
          <w:szCs w:val="24"/>
          <w:lang w:eastAsia="ru-RU"/>
        </w:rPr>
        <w:t xml:space="preserve">    </w:t>
      </w:r>
      <w:r w:rsidR="009C41E4">
        <w:rPr>
          <w:rFonts w:ascii="Times New Roman" w:eastAsia="Times New Roman" w:hAnsi="Times New Roman" w:cs="Times New Roman"/>
          <w:iCs/>
          <w:color w:val="000000"/>
          <w:kern w:val="24"/>
          <w:sz w:val="24"/>
          <w:szCs w:val="24"/>
          <w:lang w:eastAsia="ru-RU"/>
        </w:rPr>
        <w:t xml:space="preserve">Приказ </w:t>
      </w:r>
      <w:r w:rsidR="00114DC5">
        <w:rPr>
          <w:rFonts w:ascii="Times New Roman" w:eastAsia="Times New Roman" w:hAnsi="Times New Roman" w:cs="Times New Roman"/>
          <w:iCs/>
          <w:color w:val="000000"/>
          <w:kern w:val="24"/>
          <w:sz w:val="24"/>
          <w:szCs w:val="24"/>
          <w:lang w:eastAsia="ru-RU"/>
        </w:rPr>
        <w:t xml:space="preserve"> № 1</w:t>
      </w:r>
      <w:r w:rsidR="009C41E4">
        <w:rPr>
          <w:rFonts w:ascii="Times New Roman" w:eastAsia="Times New Roman" w:hAnsi="Times New Roman" w:cs="Times New Roman"/>
          <w:iCs/>
          <w:color w:val="000000"/>
          <w:kern w:val="24"/>
          <w:sz w:val="24"/>
          <w:szCs w:val="24"/>
          <w:lang w:eastAsia="ru-RU"/>
        </w:rPr>
        <w:t>36</w:t>
      </w:r>
      <w:r w:rsidR="00114DC5">
        <w:rPr>
          <w:rFonts w:ascii="Times New Roman" w:eastAsia="Times New Roman" w:hAnsi="Times New Roman" w:cs="Times New Roman"/>
          <w:iCs/>
          <w:color w:val="000000"/>
          <w:kern w:val="24"/>
          <w:sz w:val="24"/>
          <w:szCs w:val="24"/>
          <w:lang w:eastAsia="ru-RU"/>
        </w:rPr>
        <w:t xml:space="preserve"> </w:t>
      </w:r>
      <w:r>
        <w:rPr>
          <w:rFonts w:ascii="Times New Roman" w:eastAsia="Times New Roman" w:hAnsi="Times New Roman" w:cs="Times New Roman"/>
          <w:iCs/>
          <w:color w:val="000000"/>
          <w:kern w:val="24"/>
          <w:sz w:val="24"/>
          <w:szCs w:val="24"/>
          <w:lang w:eastAsia="ru-RU"/>
        </w:rPr>
        <w:t xml:space="preserve">  от  29 .08.16</w:t>
      </w:r>
      <w:r w:rsidRPr="00CA49DC">
        <w:rPr>
          <w:rFonts w:ascii="Times New Roman" w:eastAsia="Times New Roman" w:hAnsi="Times New Roman" w:cs="Times New Roman"/>
          <w:iCs/>
          <w:color w:val="000000"/>
          <w:kern w:val="24"/>
          <w:sz w:val="24"/>
          <w:szCs w:val="24"/>
          <w:lang w:eastAsia="ru-RU"/>
        </w:rPr>
        <w:t xml:space="preserve"> г</w:t>
      </w:r>
    </w:p>
    <w:p w:rsidR="00CA49DC" w:rsidRPr="00CA49DC" w:rsidRDefault="00CA49DC" w:rsidP="00CA49DC">
      <w:pPr>
        <w:kinsoku w:val="0"/>
        <w:overflowPunct w:val="0"/>
        <w:spacing w:after="0" w:line="240" w:lineRule="auto"/>
        <w:textAlignment w:val="baseline"/>
        <w:rPr>
          <w:rFonts w:ascii="Times New Roman" w:eastAsia="Times New Roman" w:hAnsi="Times New Roman" w:cs="Times New Roman"/>
          <w:i/>
          <w:iCs/>
          <w:color w:val="000000"/>
          <w:kern w:val="24"/>
          <w:sz w:val="24"/>
          <w:szCs w:val="24"/>
          <w:u w:val="single"/>
          <w:lang w:eastAsia="ru-RU"/>
        </w:rPr>
      </w:pPr>
      <w:r w:rsidRPr="00CA49DC">
        <w:rPr>
          <w:rFonts w:ascii="Times New Roman" w:eastAsia="Times New Roman" w:hAnsi="Times New Roman" w:cs="Times New Roman"/>
          <w:i/>
          <w:iCs/>
          <w:color w:val="000000"/>
          <w:kern w:val="24"/>
          <w:sz w:val="24"/>
          <w:szCs w:val="24"/>
          <w:lang w:eastAsia="ru-RU"/>
        </w:rPr>
        <w:t xml:space="preserve"> </w:t>
      </w:r>
      <w:r w:rsidRPr="00CA49DC">
        <w:rPr>
          <w:rFonts w:ascii="Times New Roman" w:eastAsia="Times New Roman" w:hAnsi="Times New Roman" w:cs="Times New Roman"/>
          <w:i/>
          <w:iCs/>
          <w:color w:val="000000"/>
          <w:kern w:val="24"/>
          <w:sz w:val="24"/>
          <w:szCs w:val="24"/>
          <w:lang w:eastAsia="ru-RU"/>
        </w:rPr>
        <w:tab/>
      </w:r>
      <w:r w:rsidRPr="00CA49DC">
        <w:rPr>
          <w:rFonts w:ascii="Times New Roman" w:eastAsia="Times New Roman" w:hAnsi="Times New Roman" w:cs="Times New Roman"/>
          <w:i/>
          <w:iCs/>
          <w:color w:val="000000"/>
          <w:kern w:val="24"/>
          <w:sz w:val="24"/>
          <w:szCs w:val="24"/>
          <w:lang w:eastAsia="ru-RU"/>
        </w:rPr>
        <w:tab/>
      </w:r>
      <w:r w:rsidRPr="00CA49DC">
        <w:rPr>
          <w:rFonts w:ascii="Times New Roman" w:eastAsia="Times New Roman" w:hAnsi="Times New Roman" w:cs="Times New Roman"/>
          <w:i/>
          <w:iCs/>
          <w:color w:val="000000"/>
          <w:kern w:val="24"/>
          <w:sz w:val="24"/>
          <w:szCs w:val="24"/>
          <w:lang w:eastAsia="ru-RU"/>
        </w:rPr>
        <w:tab/>
      </w:r>
      <w:r w:rsidRPr="00CA49DC">
        <w:rPr>
          <w:rFonts w:ascii="Times New Roman" w:eastAsia="Times New Roman" w:hAnsi="Times New Roman" w:cs="Times New Roman"/>
          <w:i/>
          <w:iCs/>
          <w:color w:val="000000"/>
          <w:kern w:val="24"/>
          <w:sz w:val="24"/>
          <w:szCs w:val="24"/>
          <w:lang w:eastAsia="ru-RU"/>
        </w:rPr>
        <w:tab/>
      </w:r>
      <w:r w:rsidRPr="00CA49DC">
        <w:rPr>
          <w:rFonts w:ascii="Times New Roman" w:eastAsia="Times New Roman" w:hAnsi="Times New Roman" w:cs="Times New Roman"/>
          <w:i/>
          <w:iCs/>
          <w:color w:val="000000"/>
          <w:kern w:val="24"/>
          <w:sz w:val="24"/>
          <w:szCs w:val="24"/>
          <w:lang w:eastAsia="ru-RU"/>
        </w:rPr>
        <w:tab/>
      </w:r>
      <w:r w:rsidRPr="00CA49DC">
        <w:rPr>
          <w:rFonts w:ascii="Times New Roman" w:eastAsia="Times New Roman" w:hAnsi="Times New Roman" w:cs="Times New Roman"/>
          <w:i/>
          <w:iCs/>
          <w:color w:val="000000"/>
          <w:kern w:val="24"/>
          <w:sz w:val="24"/>
          <w:szCs w:val="24"/>
          <w:lang w:eastAsia="ru-RU"/>
        </w:rPr>
        <w:tab/>
        <w:t xml:space="preserve">                                                    </w:t>
      </w:r>
    </w:p>
    <w:p w:rsidR="00CA49DC" w:rsidRPr="00CA49DC" w:rsidRDefault="00CA49DC" w:rsidP="00CA49DC">
      <w:pPr>
        <w:snapToGrid w:val="0"/>
        <w:spacing w:after="0" w:line="240" w:lineRule="auto"/>
        <w:jc w:val="center"/>
        <w:rPr>
          <w:rFonts w:ascii="Times New Roman" w:hAnsi="Times New Roman"/>
          <w:b/>
        </w:rPr>
      </w:pPr>
    </w:p>
    <w:p w:rsidR="00CA49DC" w:rsidRPr="00CA49DC" w:rsidRDefault="00CA49DC" w:rsidP="00CA49DC">
      <w:pPr>
        <w:snapToGrid w:val="0"/>
        <w:spacing w:after="0" w:line="240" w:lineRule="auto"/>
        <w:jc w:val="center"/>
        <w:rPr>
          <w:rFonts w:ascii="Times New Roman" w:hAnsi="Times New Roman"/>
          <w:b/>
        </w:rPr>
      </w:pPr>
    </w:p>
    <w:p w:rsidR="00CA49DC" w:rsidRPr="00CA49DC" w:rsidRDefault="00CA49DC" w:rsidP="00CA49DC">
      <w:pPr>
        <w:snapToGrid w:val="0"/>
        <w:spacing w:after="0" w:line="240" w:lineRule="auto"/>
        <w:jc w:val="center"/>
        <w:rPr>
          <w:rFonts w:ascii="Times New Roman" w:hAnsi="Times New Roman"/>
          <w:b/>
        </w:rPr>
      </w:pPr>
    </w:p>
    <w:p w:rsidR="00CA49DC" w:rsidRPr="00CA49DC" w:rsidRDefault="00CA49DC" w:rsidP="00CA49DC">
      <w:pPr>
        <w:snapToGrid w:val="0"/>
        <w:spacing w:after="0" w:line="240" w:lineRule="auto"/>
        <w:jc w:val="center"/>
        <w:rPr>
          <w:rFonts w:ascii="Times New Roman" w:hAnsi="Times New Roman"/>
          <w:b/>
        </w:rPr>
      </w:pPr>
    </w:p>
    <w:p w:rsidR="00CA49DC" w:rsidRDefault="00CA49DC" w:rsidP="00CA49DC">
      <w:pPr>
        <w:snapToGrid w:val="0"/>
        <w:spacing w:after="0" w:line="240" w:lineRule="auto"/>
        <w:jc w:val="center"/>
        <w:rPr>
          <w:rFonts w:ascii="Times New Roman" w:hAnsi="Times New Roman"/>
          <w:b/>
          <w:sz w:val="24"/>
          <w:szCs w:val="24"/>
        </w:rPr>
      </w:pPr>
      <w:r w:rsidRPr="00CA49DC">
        <w:rPr>
          <w:rFonts w:ascii="Times New Roman" w:hAnsi="Times New Roman"/>
          <w:b/>
          <w:sz w:val="24"/>
          <w:szCs w:val="24"/>
        </w:rPr>
        <w:t xml:space="preserve">Рабочая программа </w:t>
      </w:r>
    </w:p>
    <w:p w:rsidR="00CA49DC" w:rsidRPr="00CA49DC" w:rsidRDefault="00CA49DC" w:rsidP="00CA49DC">
      <w:pPr>
        <w:snapToGrid w:val="0"/>
        <w:spacing w:after="0" w:line="240" w:lineRule="auto"/>
        <w:jc w:val="center"/>
        <w:rPr>
          <w:rFonts w:ascii="Times New Roman" w:hAnsi="Times New Roman"/>
          <w:b/>
          <w:sz w:val="24"/>
          <w:szCs w:val="24"/>
        </w:rPr>
      </w:pPr>
    </w:p>
    <w:p w:rsidR="00CA49DC" w:rsidRPr="00CA49DC" w:rsidRDefault="00CA49DC" w:rsidP="00CA49DC">
      <w:pPr>
        <w:snapToGrid w:val="0"/>
        <w:spacing w:after="0" w:line="240" w:lineRule="auto"/>
        <w:jc w:val="center"/>
        <w:rPr>
          <w:rFonts w:ascii="Times New Roman" w:hAnsi="Times New Roman"/>
          <w:b/>
          <w:sz w:val="24"/>
          <w:szCs w:val="24"/>
        </w:rPr>
      </w:pPr>
    </w:p>
    <w:p w:rsidR="00CA49DC" w:rsidRPr="00CA49DC" w:rsidRDefault="00CA49DC" w:rsidP="00CA49DC">
      <w:pPr>
        <w:spacing w:after="0" w:line="240" w:lineRule="auto"/>
        <w:rPr>
          <w:rFonts w:ascii="Times New Roman" w:hAnsi="Times New Roman"/>
          <w:b/>
          <w:sz w:val="24"/>
          <w:szCs w:val="24"/>
        </w:rPr>
      </w:pPr>
      <w:r w:rsidRPr="00CA49DC">
        <w:rPr>
          <w:rFonts w:ascii="Times New Roman" w:hAnsi="Times New Roman"/>
          <w:b/>
          <w:sz w:val="24"/>
          <w:szCs w:val="24"/>
        </w:rPr>
        <w:t xml:space="preserve">      </w:t>
      </w:r>
      <w:r w:rsidRPr="00CA49DC">
        <w:rPr>
          <w:rFonts w:ascii="Times New Roman" w:hAnsi="Times New Roman"/>
          <w:sz w:val="24"/>
          <w:szCs w:val="24"/>
        </w:rPr>
        <w:t>Наименование учебного предмета</w:t>
      </w:r>
      <w:r w:rsidRPr="00CA49DC">
        <w:rPr>
          <w:rFonts w:ascii="Times New Roman" w:hAnsi="Times New Roman"/>
          <w:b/>
          <w:sz w:val="24"/>
          <w:szCs w:val="24"/>
        </w:rPr>
        <w:t xml:space="preserve">      литературное чтение</w:t>
      </w:r>
    </w:p>
    <w:p w:rsidR="00CA49DC" w:rsidRPr="00CA49DC" w:rsidRDefault="00CA49DC" w:rsidP="00CA49DC">
      <w:pPr>
        <w:spacing w:after="0" w:line="240" w:lineRule="auto"/>
        <w:rPr>
          <w:rFonts w:ascii="Times New Roman" w:hAnsi="Times New Roman"/>
          <w:b/>
          <w:sz w:val="24"/>
          <w:szCs w:val="24"/>
        </w:rPr>
      </w:pPr>
    </w:p>
    <w:p w:rsidR="00CA49DC" w:rsidRPr="00CA49DC" w:rsidRDefault="00CA49DC" w:rsidP="00CA49DC">
      <w:pPr>
        <w:spacing w:after="0" w:line="240" w:lineRule="auto"/>
        <w:rPr>
          <w:rFonts w:ascii="Times New Roman" w:hAnsi="Times New Roman"/>
          <w:b/>
          <w:sz w:val="24"/>
          <w:szCs w:val="24"/>
        </w:rPr>
      </w:pPr>
    </w:p>
    <w:p w:rsidR="00CA49DC" w:rsidRPr="00CA49DC" w:rsidRDefault="00CA49DC" w:rsidP="00CA49DC">
      <w:pPr>
        <w:spacing w:after="0" w:line="240" w:lineRule="auto"/>
        <w:rPr>
          <w:rFonts w:ascii="Times New Roman" w:hAnsi="Times New Roman"/>
          <w:b/>
          <w:sz w:val="24"/>
          <w:szCs w:val="24"/>
        </w:rPr>
      </w:pPr>
      <w:r w:rsidRPr="00CA49DC">
        <w:rPr>
          <w:rFonts w:ascii="Times New Roman" w:hAnsi="Times New Roman"/>
          <w:sz w:val="24"/>
          <w:szCs w:val="24"/>
        </w:rPr>
        <w:t xml:space="preserve">      ФИО учителя  </w:t>
      </w:r>
      <w:r w:rsidR="0087115D">
        <w:rPr>
          <w:rFonts w:ascii="Times New Roman" w:hAnsi="Times New Roman"/>
          <w:b/>
          <w:sz w:val="24"/>
          <w:szCs w:val="24"/>
        </w:rPr>
        <w:t xml:space="preserve"> </w:t>
      </w:r>
    </w:p>
    <w:p w:rsidR="00CA49DC" w:rsidRPr="00CA49DC" w:rsidRDefault="00CA49DC" w:rsidP="00CA49DC">
      <w:pPr>
        <w:spacing w:after="0" w:line="240" w:lineRule="auto"/>
        <w:rPr>
          <w:rFonts w:ascii="Times New Roman" w:hAnsi="Times New Roman"/>
          <w:b/>
          <w:sz w:val="24"/>
          <w:szCs w:val="24"/>
        </w:rPr>
      </w:pPr>
    </w:p>
    <w:p w:rsidR="00CA49DC" w:rsidRPr="00CA49DC" w:rsidRDefault="00CA49DC" w:rsidP="00CA49DC">
      <w:pPr>
        <w:spacing w:after="0" w:line="240" w:lineRule="auto"/>
        <w:rPr>
          <w:rFonts w:ascii="Times New Roman" w:hAnsi="Times New Roman"/>
          <w:sz w:val="24"/>
          <w:szCs w:val="24"/>
        </w:rPr>
      </w:pPr>
    </w:p>
    <w:p w:rsidR="00CA49DC" w:rsidRPr="00CA49DC" w:rsidRDefault="00CA49DC" w:rsidP="00CA49DC">
      <w:pPr>
        <w:spacing w:after="0" w:line="240" w:lineRule="auto"/>
        <w:rPr>
          <w:rFonts w:ascii="Times New Roman" w:hAnsi="Times New Roman"/>
          <w:b/>
          <w:sz w:val="24"/>
          <w:szCs w:val="24"/>
        </w:rPr>
      </w:pPr>
      <w:r w:rsidRPr="00CA49DC">
        <w:rPr>
          <w:rFonts w:ascii="Times New Roman" w:hAnsi="Times New Roman"/>
          <w:sz w:val="24"/>
          <w:szCs w:val="24"/>
        </w:rPr>
        <w:t xml:space="preserve">       </w:t>
      </w:r>
      <w:proofErr w:type="gramStart"/>
      <w:r w:rsidRPr="00CA49DC">
        <w:rPr>
          <w:rFonts w:ascii="Times New Roman" w:hAnsi="Times New Roman"/>
          <w:sz w:val="24"/>
          <w:szCs w:val="24"/>
        </w:rPr>
        <w:t xml:space="preserve">Класс  </w:t>
      </w:r>
      <w:r w:rsidRPr="00CA49DC">
        <w:rPr>
          <w:rFonts w:ascii="Times New Roman" w:hAnsi="Times New Roman"/>
          <w:b/>
          <w:sz w:val="24"/>
          <w:szCs w:val="24"/>
        </w:rPr>
        <w:t>4</w:t>
      </w:r>
      <w:proofErr w:type="gramEnd"/>
      <w:r w:rsidRPr="00CA49DC">
        <w:rPr>
          <w:rFonts w:ascii="Times New Roman" w:hAnsi="Times New Roman"/>
          <w:b/>
          <w:sz w:val="24"/>
          <w:szCs w:val="24"/>
        </w:rPr>
        <w:t xml:space="preserve"> </w:t>
      </w:r>
      <w:r w:rsidR="0087115D">
        <w:rPr>
          <w:rFonts w:ascii="Times New Roman" w:hAnsi="Times New Roman"/>
          <w:b/>
          <w:sz w:val="24"/>
          <w:szCs w:val="24"/>
        </w:rPr>
        <w:t>В</w:t>
      </w:r>
    </w:p>
    <w:p w:rsidR="00CA49DC" w:rsidRPr="00CA49DC" w:rsidRDefault="00CA49DC" w:rsidP="00CA49DC">
      <w:pPr>
        <w:spacing w:after="0" w:line="240" w:lineRule="auto"/>
        <w:rPr>
          <w:rFonts w:ascii="Times New Roman" w:hAnsi="Times New Roman"/>
          <w:b/>
          <w:sz w:val="24"/>
          <w:szCs w:val="24"/>
        </w:rPr>
      </w:pPr>
    </w:p>
    <w:p w:rsidR="00CA49DC" w:rsidRPr="00CA49DC" w:rsidRDefault="00CA49DC" w:rsidP="00CA49DC">
      <w:pPr>
        <w:spacing w:after="0" w:line="240" w:lineRule="auto"/>
        <w:rPr>
          <w:rFonts w:ascii="Times New Roman" w:hAnsi="Times New Roman"/>
          <w:sz w:val="24"/>
          <w:szCs w:val="24"/>
        </w:rPr>
      </w:pPr>
    </w:p>
    <w:p w:rsidR="00CA49DC" w:rsidRPr="00CA49DC" w:rsidRDefault="00CA49DC" w:rsidP="00CA49DC">
      <w:pPr>
        <w:suppressAutoHyphens/>
        <w:spacing w:after="0" w:line="240" w:lineRule="auto"/>
        <w:jc w:val="both"/>
        <w:rPr>
          <w:rFonts w:ascii="Times New Roman" w:eastAsia="Calibri" w:hAnsi="Times New Roman" w:cs="Times New Roman"/>
          <w:b/>
          <w:sz w:val="24"/>
          <w:szCs w:val="24"/>
          <w:lang w:eastAsia="ar-SA"/>
        </w:rPr>
      </w:pPr>
      <w:r w:rsidRPr="00CA49DC">
        <w:rPr>
          <w:rFonts w:ascii="Times New Roman" w:eastAsia="Calibri" w:hAnsi="Times New Roman" w:cs="Times New Roman"/>
          <w:sz w:val="24"/>
          <w:szCs w:val="24"/>
          <w:lang w:eastAsia="ar-SA"/>
        </w:rPr>
        <w:t xml:space="preserve">      Уровень общего образования (</w:t>
      </w:r>
      <w:r w:rsidRPr="00CA49DC">
        <w:rPr>
          <w:rFonts w:ascii="Times New Roman" w:eastAsia="Calibri" w:hAnsi="Times New Roman" w:cs="Times New Roman"/>
          <w:b/>
          <w:sz w:val="24"/>
          <w:szCs w:val="24"/>
          <w:lang w:eastAsia="ar-SA"/>
        </w:rPr>
        <w:t>базовый)</w:t>
      </w:r>
      <w:r w:rsidRPr="00CA49DC">
        <w:rPr>
          <w:rFonts w:ascii="Times New Roman" w:eastAsia="Calibri" w:hAnsi="Times New Roman" w:cs="Times New Roman"/>
          <w:sz w:val="24"/>
          <w:szCs w:val="24"/>
          <w:lang w:eastAsia="ar-SA"/>
        </w:rPr>
        <w:t xml:space="preserve"> </w:t>
      </w:r>
      <w:r w:rsidRPr="00CA49DC">
        <w:rPr>
          <w:rFonts w:ascii="Times New Roman" w:eastAsia="Calibri" w:hAnsi="Times New Roman" w:cs="Times New Roman"/>
          <w:b/>
          <w:sz w:val="24"/>
          <w:szCs w:val="24"/>
          <w:lang w:eastAsia="ar-SA"/>
        </w:rPr>
        <w:t>начальное общее образование</w:t>
      </w:r>
    </w:p>
    <w:p w:rsidR="00CA49DC" w:rsidRPr="00CA49DC" w:rsidRDefault="00CA49DC" w:rsidP="00CA49DC">
      <w:pPr>
        <w:suppressAutoHyphens/>
        <w:spacing w:after="0" w:line="240" w:lineRule="auto"/>
        <w:jc w:val="both"/>
        <w:rPr>
          <w:rFonts w:ascii="Times New Roman" w:eastAsia="Calibri" w:hAnsi="Times New Roman" w:cs="Times New Roman"/>
          <w:sz w:val="24"/>
          <w:szCs w:val="24"/>
          <w:lang w:eastAsia="ar-SA"/>
        </w:rPr>
      </w:pPr>
    </w:p>
    <w:p w:rsidR="00CA49DC" w:rsidRPr="00CA49DC" w:rsidRDefault="00CA49DC" w:rsidP="00CA49DC">
      <w:pPr>
        <w:suppressAutoHyphens/>
        <w:spacing w:after="0" w:line="240" w:lineRule="auto"/>
        <w:jc w:val="both"/>
        <w:rPr>
          <w:rFonts w:ascii="Times New Roman" w:eastAsia="Calibri" w:hAnsi="Times New Roman" w:cs="Times New Roman"/>
          <w:sz w:val="24"/>
          <w:szCs w:val="24"/>
          <w:lang w:eastAsia="ar-SA"/>
        </w:rPr>
      </w:pPr>
    </w:p>
    <w:p w:rsidR="00CA49DC" w:rsidRPr="00CA49DC" w:rsidRDefault="00CA49DC" w:rsidP="00CA49DC">
      <w:pPr>
        <w:suppressAutoHyphens/>
        <w:spacing w:after="0" w:line="240" w:lineRule="auto"/>
        <w:jc w:val="both"/>
        <w:rPr>
          <w:rFonts w:ascii="Times New Roman" w:eastAsia="Calibri" w:hAnsi="Times New Roman" w:cs="Times New Roman"/>
          <w:b/>
          <w:sz w:val="24"/>
          <w:szCs w:val="24"/>
          <w:lang w:eastAsia="ar-SA"/>
        </w:rPr>
      </w:pPr>
      <w:r w:rsidRPr="00CA49DC">
        <w:rPr>
          <w:rFonts w:ascii="Times New Roman" w:eastAsia="Calibri" w:hAnsi="Times New Roman" w:cs="Times New Roman"/>
          <w:sz w:val="24"/>
          <w:szCs w:val="24"/>
          <w:lang w:eastAsia="ar-SA"/>
        </w:rPr>
        <w:t xml:space="preserve">       </w:t>
      </w:r>
      <w:r>
        <w:rPr>
          <w:rFonts w:ascii="Times New Roman" w:eastAsia="Calibri" w:hAnsi="Times New Roman" w:cs="Times New Roman"/>
          <w:b/>
          <w:sz w:val="24"/>
          <w:szCs w:val="24"/>
          <w:lang w:eastAsia="ar-SA"/>
        </w:rPr>
        <w:t>2016-2017</w:t>
      </w:r>
      <w:r w:rsidRPr="00CA49DC">
        <w:rPr>
          <w:rFonts w:ascii="Times New Roman" w:eastAsia="Calibri" w:hAnsi="Times New Roman" w:cs="Times New Roman"/>
          <w:b/>
          <w:sz w:val="24"/>
          <w:szCs w:val="24"/>
          <w:lang w:eastAsia="ar-SA"/>
        </w:rPr>
        <w:t xml:space="preserve"> учебный год</w:t>
      </w:r>
    </w:p>
    <w:p w:rsidR="00CA49DC" w:rsidRPr="00CA49DC" w:rsidRDefault="00CA49DC" w:rsidP="00CA49DC">
      <w:pPr>
        <w:tabs>
          <w:tab w:val="left" w:pos="6663"/>
        </w:tabs>
        <w:spacing w:after="0" w:line="240" w:lineRule="auto"/>
        <w:jc w:val="right"/>
        <w:rPr>
          <w:rFonts w:ascii="Times New Roman" w:hAnsi="Times New Roman"/>
          <w:sz w:val="24"/>
          <w:szCs w:val="24"/>
        </w:rPr>
      </w:pPr>
    </w:p>
    <w:p w:rsidR="00CA49DC" w:rsidRPr="00CA49DC" w:rsidRDefault="00CA49DC" w:rsidP="00CA49DC">
      <w:pPr>
        <w:tabs>
          <w:tab w:val="left" w:pos="6663"/>
        </w:tabs>
        <w:spacing w:after="0" w:line="240" w:lineRule="auto"/>
        <w:jc w:val="right"/>
        <w:rPr>
          <w:rFonts w:ascii="Times New Roman" w:hAnsi="Times New Roman"/>
          <w:sz w:val="24"/>
          <w:szCs w:val="24"/>
        </w:rPr>
      </w:pPr>
    </w:p>
    <w:p w:rsidR="00CA49DC" w:rsidRPr="00CA49DC" w:rsidRDefault="00CA49DC" w:rsidP="00CA49DC">
      <w:pPr>
        <w:tabs>
          <w:tab w:val="left" w:pos="6663"/>
        </w:tabs>
        <w:spacing w:after="0" w:line="240" w:lineRule="auto"/>
        <w:jc w:val="right"/>
        <w:rPr>
          <w:rFonts w:ascii="Times New Roman" w:hAnsi="Times New Roman"/>
          <w:sz w:val="24"/>
          <w:szCs w:val="24"/>
        </w:rPr>
      </w:pPr>
    </w:p>
    <w:p w:rsidR="00CA49DC" w:rsidRPr="00CA49DC" w:rsidRDefault="00CA49DC" w:rsidP="00CA49DC">
      <w:pPr>
        <w:tabs>
          <w:tab w:val="left" w:pos="6663"/>
        </w:tabs>
        <w:spacing w:after="0" w:line="240" w:lineRule="auto"/>
        <w:jc w:val="right"/>
        <w:rPr>
          <w:rFonts w:ascii="Times New Roman" w:hAnsi="Times New Roman"/>
          <w:sz w:val="24"/>
          <w:szCs w:val="24"/>
        </w:rPr>
      </w:pPr>
    </w:p>
    <w:p w:rsidR="00CA49DC" w:rsidRDefault="00CA49DC" w:rsidP="00CA49DC">
      <w:pPr>
        <w:kinsoku w:val="0"/>
        <w:overflowPunct w:val="0"/>
        <w:spacing w:after="0" w:line="240" w:lineRule="auto"/>
        <w:jc w:val="center"/>
        <w:textAlignment w:val="baseline"/>
        <w:rPr>
          <w:rFonts w:ascii="Times New Roman" w:eastAsia="Times New Roman" w:hAnsi="Times New Roman" w:cs="Times New Roman"/>
          <w:bCs/>
          <w:color w:val="000000"/>
          <w:kern w:val="24"/>
          <w:sz w:val="24"/>
          <w:szCs w:val="24"/>
          <w:lang w:eastAsia="ru-RU"/>
        </w:rPr>
      </w:pPr>
      <w:r>
        <w:rPr>
          <w:rFonts w:ascii="Times New Roman" w:eastAsia="Times New Roman" w:hAnsi="Times New Roman" w:cs="Times New Roman"/>
          <w:bCs/>
          <w:color w:val="000000"/>
          <w:kern w:val="24"/>
          <w:sz w:val="24"/>
          <w:szCs w:val="24"/>
          <w:lang w:eastAsia="ru-RU"/>
        </w:rPr>
        <w:t>Альметьевск, 2016</w:t>
      </w:r>
      <w:r w:rsidRPr="00CA49DC">
        <w:rPr>
          <w:rFonts w:ascii="Times New Roman" w:eastAsia="Times New Roman" w:hAnsi="Times New Roman" w:cs="Times New Roman"/>
          <w:bCs/>
          <w:color w:val="000000"/>
          <w:kern w:val="24"/>
          <w:sz w:val="24"/>
          <w:szCs w:val="24"/>
          <w:lang w:eastAsia="ru-RU"/>
        </w:rPr>
        <w:t xml:space="preserve"> год</w:t>
      </w:r>
    </w:p>
    <w:p w:rsidR="00CA49DC" w:rsidRDefault="00CA49DC" w:rsidP="00CA49DC">
      <w:pPr>
        <w:kinsoku w:val="0"/>
        <w:overflowPunct w:val="0"/>
        <w:spacing w:after="0" w:line="240" w:lineRule="auto"/>
        <w:jc w:val="center"/>
        <w:textAlignment w:val="baseline"/>
        <w:rPr>
          <w:rFonts w:ascii="Times New Roman" w:eastAsia="Times New Roman" w:hAnsi="Times New Roman" w:cs="Times New Roman"/>
          <w:bCs/>
          <w:color w:val="000000"/>
          <w:kern w:val="24"/>
          <w:sz w:val="24"/>
          <w:szCs w:val="24"/>
          <w:lang w:eastAsia="ru-RU"/>
        </w:rPr>
      </w:pPr>
    </w:p>
    <w:p w:rsidR="00CA49DC" w:rsidRPr="00CA49DC" w:rsidRDefault="00CA49DC" w:rsidP="00CA49DC">
      <w:pPr>
        <w:kinsoku w:val="0"/>
        <w:overflowPunct w:val="0"/>
        <w:spacing w:after="0" w:line="240" w:lineRule="auto"/>
        <w:textAlignment w:val="baseline"/>
        <w:rPr>
          <w:rFonts w:ascii="Times New Roman" w:eastAsia="Times New Roman" w:hAnsi="Times New Roman" w:cs="Times New Roman"/>
          <w:bCs/>
          <w:color w:val="000000"/>
          <w:kern w:val="24"/>
          <w:sz w:val="24"/>
          <w:szCs w:val="24"/>
          <w:lang w:eastAsia="ru-RU"/>
        </w:rPr>
      </w:pPr>
    </w:p>
    <w:p w:rsidR="00CA49DC" w:rsidRPr="00CA49DC" w:rsidRDefault="00CA49DC" w:rsidP="00CA49DC">
      <w:pPr>
        <w:numPr>
          <w:ilvl w:val="0"/>
          <w:numId w:val="20"/>
        </w:numPr>
        <w:tabs>
          <w:tab w:val="left" w:pos="0"/>
          <w:tab w:val="left" w:pos="709"/>
        </w:tabs>
        <w:ind w:left="502"/>
        <w:contextualSpacing/>
        <w:jc w:val="center"/>
        <w:rPr>
          <w:rFonts w:ascii="Times New Roman" w:hAnsi="Times New Roman"/>
        </w:rPr>
      </w:pPr>
      <w:r w:rsidRPr="00CA49DC">
        <w:rPr>
          <w:rFonts w:ascii="Times New Roman" w:hAnsi="Times New Roman"/>
          <w:b/>
        </w:rPr>
        <w:t>ПОЯСНИТЕЛЬНАЯ ЗАПИСКА</w:t>
      </w:r>
    </w:p>
    <w:p w:rsidR="00CA49DC" w:rsidRPr="00CA49DC" w:rsidRDefault="00CA49DC" w:rsidP="00CA49DC">
      <w:pPr>
        <w:tabs>
          <w:tab w:val="left" w:pos="0"/>
          <w:tab w:val="left" w:pos="709"/>
        </w:tabs>
        <w:ind w:left="142"/>
        <w:jc w:val="both"/>
        <w:rPr>
          <w:rFonts w:ascii="Times New Roman" w:hAnsi="Times New Roman"/>
        </w:rPr>
      </w:pPr>
      <w:r w:rsidRPr="00CA49DC">
        <w:rPr>
          <w:rFonts w:ascii="Times New Roman" w:hAnsi="Times New Roman"/>
        </w:rPr>
        <w:t>Рабочая  программа по литературному чтению   для 4 класса разработана в соответствии:</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ФЗ «Об образовании в РФ» №273 от 29 декабря 2012 г.;</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 xml:space="preserve">Закона РТ «Об образовании», N 68-ЗРТ,  от 22 июля 2013 г.; </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 xml:space="preserve"> Приказа МО и Н РФ №373 от 6.10.2009. «Об утверждении и введении в действие федерального государственного образовательного стандарта начального общего образования»;</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Фундаментального ядра содержания общего образования, Москва, 2009г.;</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Федерального государственного образовательного стандарта начального общего   образования , 2009 г;</w:t>
      </w:r>
    </w:p>
    <w:p w:rsidR="00CA49DC" w:rsidRPr="00CA49DC" w:rsidRDefault="00CA49DC" w:rsidP="00CA49DC">
      <w:pPr>
        <w:numPr>
          <w:ilvl w:val="0"/>
          <w:numId w:val="21"/>
        </w:numPr>
        <w:autoSpaceDE w:val="0"/>
        <w:autoSpaceDN w:val="0"/>
        <w:adjustRightInd w:val="0"/>
        <w:spacing w:after="0" w:line="240" w:lineRule="auto"/>
        <w:ind w:left="142"/>
        <w:rPr>
          <w:rFonts w:ascii="Times New Roman" w:hAnsi="Times New Roman" w:cs="Times New Roman"/>
          <w:color w:val="000000"/>
        </w:rPr>
      </w:pPr>
      <w:r w:rsidRPr="00CA49DC">
        <w:rPr>
          <w:rFonts w:ascii="Times New Roman" w:hAnsi="Times New Roman" w:cs="Times New Roman"/>
          <w:color w:val="000000"/>
        </w:rPr>
        <w:t xml:space="preserve">Письма МО и Н РТ от 23.06.2012 №7699/12 «Об учебных планах для I-IХ классов школ РТ,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 </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Приказа МО и Н РТ от 09.07.2012 №4154/12 «Об утверждении базисного и примерных учебных планов для образовательных учреждений РТ, реализующих программы начального общего и основного общего образования»;</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Учебного плана МАОУ «СОШ №7» г.</w:t>
      </w:r>
      <w:r>
        <w:rPr>
          <w:rFonts w:ascii="Times New Roman" w:hAnsi="Times New Roman"/>
        </w:rPr>
        <w:t xml:space="preserve"> Альметьевска, РТ на 2016 – 2017</w:t>
      </w:r>
      <w:r w:rsidRPr="00CA49DC">
        <w:rPr>
          <w:rFonts w:ascii="Times New Roman" w:hAnsi="Times New Roman"/>
        </w:rPr>
        <w:t xml:space="preserve"> учебный год, утвержденного решением педагогич</w:t>
      </w:r>
      <w:r w:rsidR="008D3D8B">
        <w:rPr>
          <w:rFonts w:ascii="Times New Roman" w:hAnsi="Times New Roman"/>
        </w:rPr>
        <w:t>еского совета (Протокол №1 от 29.08.2016</w:t>
      </w:r>
      <w:r w:rsidRPr="00CA49DC">
        <w:rPr>
          <w:rFonts w:ascii="Times New Roman" w:hAnsi="Times New Roman"/>
        </w:rPr>
        <w:t>г.);</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Примерных образовательных программ по учебным предметам начального общего образования;</w:t>
      </w:r>
    </w:p>
    <w:p w:rsidR="00CA49DC" w:rsidRPr="00CA49DC" w:rsidRDefault="00CA49DC" w:rsidP="00CA49DC">
      <w:pPr>
        <w:numPr>
          <w:ilvl w:val="0"/>
          <w:numId w:val="21"/>
        </w:numPr>
        <w:shd w:val="clear" w:color="auto" w:fill="FFFFFF"/>
        <w:tabs>
          <w:tab w:val="left" w:pos="0"/>
          <w:tab w:val="left" w:pos="709"/>
        </w:tabs>
        <w:spacing w:after="0" w:line="240" w:lineRule="auto"/>
        <w:ind w:left="142"/>
        <w:contextualSpacing/>
        <w:jc w:val="both"/>
        <w:rPr>
          <w:rFonts w:ascii="Times New Roman" w:hAnsi="Times New Roman"/>
        </w:rPr>
      </w:pPr>
      <w:r w:rsidRPr="00CA49DC">
        <w:rPr>
          <w:rFonts w:ascii="Times New Roman" w:hAnsi="Times New Roman"/>
        </w:rPr>
        <w:t>Положения школы «О рабочей  программе учителя, работающего по ФГОС НОО».</w:t>
      </w:r>
    </w:p>
    <w:p w:rsidR="00CA49DC" w:rsidRPr="00CA49DC" w:rsidRDefault="00CA49DC" w:rsidP="00CA49DC">
      <w:pPr>
        <w:shd w:val="clear" w:color="auto" w:fill="FFFFFF"/>
        <w:tabs>
          <w:tab w:val="left" w:pos="0"/>
          <w:tab w:val="left" w:pos="709"/>
        </w:tabs>
        <w:spacing w:after="0" w:line="240" w:lineRule="auto"/>
        <w:jc w:val="both"/>
        <w:rPr>
          <w:rFonts w:ascii="Times New Roman" w:eastAsia="Times New Roman" w:hAnsi="Times New Roman"/>
          <w:color w:val="000000"/>
          <w:sz w:val="24"/>
          <w:szCs w:val="24"/>
          <w:lang w:eastAsia="ru-RU"/>
        </w:rPr>
      </w:pPr>
      <w:r w:rsidRPr="00CA49DC">
        <w:rPr>
          <w:rFonts w:ascii="Times New Roman" w:hAnsi="Times New Roman" w:cs="Times New Roman"/>
          <w:b/>
          <w:bCs/>
        </w:rPr>
        <w:t xml:space="preserve">   11. </w:t>
      </w:r>
      <w:r w:rsidRPr="00CA49DC">
        <w:rPr>
          <w:rFonts w:ascii="Times New Roman" w:hAnsi="Times New Roman"/>
          <w:sz w:val="24"/>
          <w:szCs w:val="24"/>
        </w:rPr>
        <w:t>Методического</w:t>
      </w:r>
      <w:r w:rsidRPr="00CA49DC">
        <w:rPr>
          <w:rFonts w:ascii="Times New Roman" w:hAnsi="Times New Roman"/>
          <w:b/>
          <w:sz w:val="24"/>
          <w:szCs w:val="24"/>
        </w:rPr>
        <w:t xml:space="preserve"> </w:t>
      </w:r>
      <w:r w:rsidRPr="00CA49DC">
        <w:rPr>
          <w:rFonts w:ascii="Times New Roman" w:eastAsia="Times New Roman" w:hAnsi="Times New Roman"/>
          <w:color w:val="000000"/>
          <w:sz w:val="24"/>
          <w:szCs w:val="24"/>
          <w:lang w:eastAsia="ru-RU"/>
        </w:rPr>
        <w:t xml:space="preserve">письма Минобразования России от 19.11.1998 № 1561/14-15 «Контроль и оценка результатов обучения в начальной </w:t>
      </w:r>
    </w:p>
    <w:p w:rsidR="00CA49DC" w:rsidRDefault="00CA49DC" w:rsidP="00CA49DC">
      <w:pPr>
        <w:shd w:val="clear" w:color="auto" w:fill="FFFFFF"/>
        <w:tabs>
          <w:tab w:val="left" w:pos="0"/>
          <w:tab w:val="left" w:pos="709"/>
        </w:tabs>
        <w:spacing w:after="0" w:line="240" w:lineRule="auto"/>
        <w:jc w:val="both"/>
        <w:rPr>
          <w:rFonts w:ascii="Times New Roman" w:hAnsi="Times New Roman"/>
          <w:sz w:val="24"/>
          <w:szCs w:val="24"/>
        </w:rPr>
      </w:pPr>
      <w:r w:rsidRPr="00CA49DC">
        <w:rPr>
          <w:rFonts w:ascii="Times New Roman" w:hAnsi="Times New Roman"/>
          <w:sz w:val="24"/>
          <w:szCs w:val="24"/>
        </w:rPr>
        <w:t xml:space="preserve"> </w:t>
      </w:r>
      <w:r w:rsidRPr="00CA49DC">
        <w:rPr>
          <w:rFonts w:ascii="Times New Roman" w:eastAsia="Times New Roman" w:hAnsi="Times New Roman"/>
          <w:color w:val="000000"/>
          <w:sz w:val="24"/>
          <w:szCs w:val="24"/>
          <w:lang w:eastAsia="ru-RU"/>
        </w:rPr>
        <w:t xml:space="preserve">   школе»   </w:t>
      </w:r>
    </w:p>
    <w:p w:rsidR="00CA49DC" w:rsidRPr="00CA49DC" w:rsidRDefault="00CA49DC" w:rsidP="00CA49DC">
      <w:pPr>
        <w:shd w:val="clear" w:color="auto" w:fill="FFFFFF"/>
        <w:tabs>
          <w:tab w:val="left" w:pos="0"/>
          <w:tab w:val="left" w:pos="709"/>
        </w:tabs>
        <w:spacing w:after="0" w:line="240" w:lineRule="auto"/>
        <w:jc w:val="both"/>
        <w:rPr>
          <w:rFonts w:ascii="Times New Roman" w:hAnsi="Times New Roman"/>
          <w:sz w:val="24"/>
          <w:szCs w:val="24"/>
        </w:rPr>
      </w:pPr>
    </w:p>
    <w:p w:rsidR="00CA49DC" w:rsidRPr="00CA49DC" w:rsidRDefault="00CA49DC" w:rsidP="00CA49DC">
      <w:pPr>
        <w:tabs>
          <w:tab w:val="left" w:pos="0"/>
          <w:tab w:val="left" w:pos="709"/>
        </w:tabs>
        <w:autoSpaceDE w:val="0"/>
        <w:autoSpaceDN w:val="0"/>
        <w:adjustRightInd w:val="0"/>
        <w:spacing w:after="0" w:line="264" w:lineRule="auto"/>
        <w:ind w:left="142"/>
        <w:jc w:val="both"/>
        <w:rPr>
          <w:rFonts w:ascii="Times New Roman" w:eastAsia="Calibri" w:hAnsi="Times New Roman" w:cs="Times New Roman"/>
          <w:b/>
          <w:bCs/>
        </w:rPr>
      </w:pPr>
      <w:r w:rsidRPr="00CA49DC">
        <w:rPr>
          <w:rFonts w:ascii="Times New Roman" w:eastAsia="Calibri" w:hAnsi="Times New Roman" w:cs="Times New Roman"/>
          <w:b/>
          <w:bCs/>
        </w:rPr>
        <w:t>Цель программы:</w:t>
      </w:r>
    </w:p>
    <w:p w:rsidR="00CA49DC" w:rsidRPr="00CA49DC" w:rsidRDefault="00CA49DC" w:rsidP="00CA49DC">
      <w:pPr>
        <w:tabs>
          <w:tab w:val="left" w:pos="525"/>
        </w:tabs>
        <w:autoSpaceDE w:val="0"/>
        <w:autoSpaceDN w:val="0"/>
        <w:adjustRightInd w:val="0"/>
        <w:spacing w:after="0" w:line="240" w:lineRule="auto"/>
        <w:ind w:left="142"/>
        <w:rPr>
          <w:rFonts w:ascii="Times New Roman" w:eastAsia="Calibri" w:hAnsi="Times New Roman" w:cs="Times New Roman"/>
          <w:i/>
          <w:iCs/>
        </w:rPr>
      </w:pPr>
      <w:r w:rsidRPr="00CA49DC">
        <w:rPr>
          <w:rFonts w:ascii="Times New Roman" w:eastAsia="Calibri" w:hAnsi="Times New Roman" w:cs="Times New Roman"/>
          <w:bCs/>
        </w:rPr>
        <w:t xml:space="preserve">        Формирование функционально грамотной личности младших школьников на основе усвоения ими основ учебной деятельности, направленной на развитие универсальной учебной деятельности</w:t>
      </w:r>
    </w:p>
    <w:p w:rsidR="00CA49DC" w:rsidRPr="00CA49DC" w:rsidRDefault="00CA49DC" w:rsidP="00CA49DC">
      <w:pPr>
        <w:autoSpaceDE w:val="0"/>
        <w:autoSpaceDN w:val="0"/>
        <w:adjustRightInd w:val="0"/>
        <w:spacing w:after="0" w:line="240" w:lineRule="auto"/>
        <w:ind w:left="142"/>
        <w:jc w:val="both"/>
        <w:rPr>
          <w:rFonts w:ascii="Times New Roman" w:eastAsia="Calibri" w:hAnsi="Times New Roman" w:cs="Times New Roman"/>
          <w:b/>
          <w:bCs/>
          <w:sz w:val="24"/>
          <w:szCs w:val="24"/>
        </w:rPr>
      </w:pPr>
    </w:p>
    <w:p w:rsidR="00CA49DC" w:rsidRPr="00CA49DC" w:rsidRDefault="00CA49DC" w:rsidP="00CA49DC">
      <w:pPr>
        <w:autoSpaceDE w:val="0"/>
        <w:autoSpaceDN w:val="0"/>
        <w:adjustRightInd w:val="0"/>
        <w:spacing w:after="0" w:line="240" w:lineRule="auto"/>
        <w:contextualSpacing/>
        <w:rPr>
          <w:rFonts w:ascii="Times New Roman" w:eastAsia="Times New Roman" w:hAnsi="Times New Roman" w:cs="Times New Roman"/>
          <w:lang w:eastAsia="ru-RU"/>
        </w:rPr>
      </w:pPr>
      <w:r w:rsidRPr="00CA49DC">
        <w:rPr>
          <w:rFonts w:ascii="Times New Roman" w:eastAsia="Times New Roman" w:hAnsi="Times New Roman" w:cs="Times New Roman"/>
          <w:b/>
          <w:lang w:eastAsia="ru-RU"/>
        </w:rPr>
        <w:t>Основные задачи:</w:t>
      </w:r>
    </w:p>
    <w:p w:rsidR="00CA49DC" w:rsidRPr="00CA49DC" w:rsidRDefault="00CA49DC" w:rsidP="00CA49DC">
      <w:pPr>
        <w:spacing w:after="0" w:line="240" w:lineRule="auto"/>
        <w:rPr>
          <w:rFonts w:ascii="Times New Roman" w:eastAsia="Times New Roman" w:hAnsi="Times New Roman" w:cs="Times New Roman"/>
          <w:lang w:eastAsia="ru-RU"/>
        </w:rPr>
      </w:pPr>
      <w:r w:rsidRPr="00CA49DC">
        <w:rPr>
          <w:rFonts w:ascii="Times New Roman" w:eastAsia="Times New Roman" w:hAnsi="Times New Roman" w:cs="Times New Roman"/>
          <w:lang w:eastAsia="ru-RU"/>
        </w:rPr>
        <w:t xml:space="preserve">- развивать у детей способность сопереживать героям, эмоционально откликаться на прочитанное, </w:t>
      </w:r>
      <w:r w:rsidRPr="00CA49DC">
        <w:rPr>
          <w:rFonts w:ascii="Times New Roman" w:eastAsia="Times New Roman" w:hAnsi="Times New Roman" w:cs="Times New Roman"/>
          <w:lang w:eastAsia="ru-RU"/>
        </w:rPr>
        <w:br/>
        <w:t xml:space="preserve">- учить чувствовать и понимать образный язык, развивать образное мышление, </w:t>
      </w:r>
      <w:r w:rsidRPr="00CA49DC">
        <w:rPr>
          <w:rFonts w:ascii="Times New Roman" w:eastAsia="Times New Roman" w:hAnsi="Times New Roman" w:cs="Times New Roman"/>
          <w:lang w:eastAsia="ru-RU"/>
        </w:rPr>
        <w:br/>
        <w:t xml:space="preserve">- формировать умение воссоздавать художественные образы литературного произведения, развивать творческое мышление, </w:t>
      </w:r>
      <w:r w:rsidRPr="00CA49DC">
        <w:rPr>
          <w:rFonts w:ascii="Times New Roman" w:eastAsia="Times New Roman" w:hAnsi="Times New Roman" w:cs="Times New Roman"/>
          <w:lang w:eastAsia="ru-RU"/>
        </w:rPr>
        <w:br/>
        <w:t xml:space="preserve">- развивать поэтический слух, </w:t>
      </w:r>
      <w:r w:rsidRPr="00CA49DC">
        <w:rPr>
          <w:rFonts w:ascii="Times New Roman" w:eastAsia="Times New Roman" w:hAnsi="Times New Roman" w:cs="Times New Roman"/>
          <w:lang w:eastAsia="ru-RU"/>
        </w:rPr>
        <w:br/>
        <w:t xml:space="preserve">- формировать потребность в постоянном чтении книги, развивать интерес к литературному творчеству, творчеству писателей, </w:t>
      </w:r>
      <w:r w:rsidRPr="00CA49DC">
        <w:rPr>
          <w:rFonts w:ascii="Times New Roman" w:eastAsia="Times New Roman" w:hAnsi="Times New Roman" w:cs="Times New Roman"/>
          <w:lang w:eastAsia="ru-RU"/>
        </w:rPr>
        <w:br/>
        <w:t xml:space="preserve">- формировать эстетическое отношение ребёнка к жизни, </w:t>
      </w:r>
      <w:r w:rsidRPr="00CA49DC">
        <w:rPr>
          <w:rFonts w:ascii="Times New Roman" w:eastAsia="Times New Roman" w:hAnsi="Times New Roman" w:cs="Times New Roman"/>
          <w:lang w:eastAsia="ru-RU"/>
        </w:rPr>
        <w:br/>
        <w:t xml:space="preserve">- расширять кругозор детей через чтение книг различных жанров, </w:t>
      </w:r>
      <w:r w:rsidRPr="00CA49DC">
        <w:rPr>
          <w:rFonts w:ascii="Times New Roman" w:eastAsia="Times New Roman" w:hAnsi="Times New Roman" w:cs="Times New Roman"/>
          <w:lang w:eastAsia="ru-RU"/>
        </w:rPr>
        <w:br/>
      </w:r>
    </w:p>
    <w:p w:rsidR="00CA49DC" w:rsidRPr="00CA49DC" w:rsidRDefault="00CA49DC" w:rsidP="00CA49DC">
      <w:pPr>
        <w:autoSpaceDE w:val="0"/>
        <w:autoSpaceDN w:val="0"/>
        <w:adjustRightInd w:val="0"/>
        <w:spacing w:after="0" w:line="264" w:lineRule="auto"/>
        <w:ind w:left="5954"/>
        <w:rPr>
          <w:rFonts w:ascii="Times New Roman" w:eastAsia="Calibri" w:hAnsi="Times New Roman" w:cs="Times New Roman"/>
          <w:b/>
        </w:rPr>
      </w:pPr>
      <w:r w:rsidRPr="00CA49DC">
        <w:rPr>
          <w:rFonts w:ascii="Times New Roman" w:eastAsia="Calibri" w:hAnsi="Times New Roman" w:cs="Times New Roman"/>
          <w:b/>
        </w:rPr>
        <w:t>2. ОБЩАЯ ХАРАКТЕРИСТИКА УЧЕБНОГО ПРЕДМЕТА</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Содержание литературного чтения представлено следующими разделами: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Виды речевой деятельности. Культура речевого общения.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Виды работы с текстом. Коммуникативно-познавательная деятельность.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Работа с художественным произведением. Эстетическая и духовно-нравственная деятельность.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Круг детского чтения. Культура читательской деятельности.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lastRenderedPageBreak/>
        <w:t xml:space="preserve">Первый раздел программы — «Виды речевой деятельности. Культура речевого общения» — ориентирован на совершенствование всех видов коммуникативно-речевой деятельности: умений читать, писать, слушать, говорить, использовать различные виды речевой деятельности в разных ситуациях общения.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Следующий раздел — «Виды работы с текстом. Коммуникативно-познавательная деятельность». Программа предусматривает освоение учащимися разнообразных речевых умений при работе с текстами произведений (деление текста на части, подбор к ним заглавий, составление плана, умения кратко и полно пересказать прочитанный текст, выделение главного и формулирование его своими словами), а также решение различных коммуникативно-речевых задач. Содержание данного раздела направлено на освоение различных видов текстов (текст-описание, текст-рассуждение, текст-повествование), формирование умения соотносить заглавие и содержание текста, различать учебные, научно-познавательные и художественные тексты, определять их роль в процессе общения. Учащиеся (с помощью учителя) будут наблюдать, как изменяются цели общения при составлении художественного и познавательного текстов.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Раздел «Работа с художественным произведением. Эстетическая и духовно-нравственная деятельность» нацелен на развитие художественно-эстетической деятельности, формирование нравственно-этических представлений и активизацию творческой деятельности учащихся средствами художественной литературы. </w:t>
      </w:r>
    </w:p>
    <w:p w:rsidR="00CA49DC" w:rsidRPr="00CA49DC" w:rsidRDefault="00CA49DC" w:rsidP="00CA49DC">
      <w:pPr>
        <w:spacing w:after="0" w:line="240" w:lineRule="auto"/>
        <w:contextualSpacing/>
        <w:jc w:val="both"/>
        <w:rPr>
          <w:rFonts w:ascii="Times New Roman" w:hAnsi="Times New Roman" w:cs="Times New Roman"/>
        </w:rPr>
      </w:pPr>
      <w:r w:rsidRPr="00CA49DC">
        <w:rPr>
          <w:rFonts w:ascii="Times New Roman" w:hAnsi="Times New Roman" w:cs="Times New Roman"/>
        </w:rPr>
        <w:t xml:space="preserve">Раздел «Круг детского чтения. Культура читательской деятельности» определяет содержание и выбор книг для чтения. В круг детского чтения входят произведения отечественных и зарубежных классиков (художественные и научно-познавательные), произведения детской литературы современных писателей России и других стран, а также произведения устного народного творчества (сказки, былины, песенки, пословицы, загадки). </w:t>
      </w:r>
    </w:p>
    <w:p w:rsidR="00CA49DC" w:rsidRPr="00CA49DC" w:rsidRDefault="00CA49DC" w:rsidP="00CA49DC">
      <w:pPr>
        <w:spacing w:after="0" w:line="240" w:lineRule="auto"/>
        <w:contextualSpacing/>
        <w:jc w:val="both"/>
        <w:rPr>
          <w:rFonts w:ascii="Times New Roman" w:hAnsi="Times New Roman" w:cs="Times New Roman"/>
        </w:rPr>
      </w:pPr>
    </w:p>
    <w:p w:rsidR="00CA49DC" w:rsidRPr="00CA49DC" w:rsidRDefault="00CA49DC" w:rsidP="00CA49DC">
      <w:pPr>
        <w:spacing w:after="0" w:line="240" w:lineRule="auto"/>
        <w:contextualSpacing/>
        <w:jc w:val="center"/>
        <w:rPr>
          <w:rFonts w:ascii="Times New Roman" w:hAnsi="Times New Roman"/>
          <w:b/>
        </w:rPr>
      </w:pPr>
      <w:r w:rsidRPr="00CA49DC">
        <w:rPr>
          <w:rFonts w:ascii="Times New Roman" w:hAnsi="Times New Roman"/>
          <w:b/>
        </w:rPr>
        <w:t>3. МЕСТО ПРЕДМЕТА В УЧЕБНОМ ПЛАНЕ</w:t>
      </w:r>
    </w:p>
    <w:p w:rsidR="00CA49DC" w:rsidRPr="00CA49DC" w:rsidRDefault="00CA49DC" w:rsidP="00CA49DC">
      <w:pPr>
        <w:tabs>
          <w:tab w:val="left" w:pos="0"/>
          <w:tab w:val="left" w:pos="709"/>
        </w:tabs>
        <w:spacing w:after="0" w:line="240" w:lineRule="auto"/>
        <w:ind w:left="502"/>
        <w:rPr>
          <w:rFonts w:ascii="Times New Roman" w:hAnsi="Times New Roman"/>
          <w:b/>
        </w:rPr>
      </w:pPr>
    </w:p>
    <w:p w:rsidR="00CA49DC" w:rsidRPr="00CA49DC" w:rsidRDefault="00CA49DC" w:rsidP="00CA49DC">
      <w:pPr>
        <w:tabs>
          <w:tab w:val="left" w:pos="0"/>
          <w:tab w:val="left" w:pos="709"/>
        </w:tabs>
        <w:spacing w:after="0" w:line="240" w:lineRule="auto"/>
        <w:jc w:val="both"/>
        <w:rPr>
          <w:rFonts w:ascii="Times New Roman" w:hAnsi="Times New Roman"/>
          <w:color w:val="000000"/>
        </w:rPr>
      </w:pPr>
      <w:r w:rsidRPr="00CA49DC">
        <w:rPr>
          <w:rFonts w:ascii="Times New Roman" w:hAnsi="Times New Roman"/>
        </w:rPr>
        <w:t xml:space="preserve">   В соответствии с Федеральным базисным учебным </w:t>
      </w:r>
      <w:proofErr w:type="gramStart"/>
      <w:r w:rsidRPr="00CA49DC">
        <w:rPr>
          <w:rFonts w:ascii="Times New Roman" w:hAnsi="Times New Roman"/>
        </w:rPr>
        <w:t>планом  рабочая</w:t>
      </w:r>
      <w:proofErr w:type="gramEnd"/>
      <w:r w:rsidRPr="00CA49DC">
        <w:rPr>
          <w:rFonts w:ascii="Times New Roman" w:hAnsi="Times New Roman"/>
        </w:rPr>
        <w:t xml:space="preserve"> программа составлена по государственной программе авторов  Л. Ф. Климановой, М. В. </w:t>
      </w:r>
      <w:proofErr w:type="spellStart"/>
      <w:r w:rsidRPr="00CA49DC">
        <w:rPr>
          <w:rFonts w:ascii="Times New Roman" w:hAnsi="Times New Roman"/>
        </w:rPr>
        <w:t>Бойкиной</w:t>
      </w:r>
      <w:proofErr w:type="spellEnd"/>
      <w:r w:rsidRPr="00CA49DC">
        <w:rPr>
          <w:rFonts w:ascii="Times New Roman" w:hAnsi="Times New Roman"/>
        </w:rPr>
        <w:t xml:space="preserve">  «Литературное чтение» ( 136  часов в год).    По учебному плану МАОУ «СОШ №7» г Альметьевска, РТ  учебному предмету «Литературное чтение» </w:t>
      </w:r>
      <w:r w:rsidRPr="00CA49DC">
        <w:rPr>
          <w:rFonts w:ascii="Times New Roman" w:hAnsi="Times New Roman"/>
          <w:color w:val="000000"/>
        </w:rPr>
        <w:t xml:space="preserve">отводится   </w:t>
      </w:r>
      <w:r w:rsidRPr="00CA49DC">
        <w:rPr>
          <w:rFonts w:ascii="Times New Roman" w:hAnsi="Times New Roman"/>
        </w:rPr>
        <w:t> 3</w:t>
      </w:r>
      <w:r w:rsidRPr="00CA49DC">
        <w:rPr>
          <w:rFonts w:ascii="Times New Roman" w:hAnsi="Times New Roman"/>
          <w:b/>
          <w:bCs/>
          <w:i/>
          <w:iCs/>
        </w:rPr>
        <w:t xml:space="preserve"> часа в неделю, 102 часа в год</w:t>
      </w:r>
      <w:r w:rsidRPr="00CA49DC">
        <w:rPr>
          <w:rFonts w:ascii="Times New Roman" w:hAnsi="Times New Roman"/>
          <w:b/>
          <w:bCs/>
        </w:rPr>
        <w:t xml:space="preserve">. </w:t>
      </w:r>
      <w:r w:rsidRPr="00CA49DC">
        <w:rPr>
          <w:rFonts w:ascii="Times New Roman" w:hAnsi="Times New Roman"/>
        </w:rPr>
        <w:t xml:space="preserve">Содержательные и практические части программы будут выполнены за счет уплотнения учебного материала.  </w:t>
      </w:r>
    </w:p>
    <w:p w:rsidR="00CA49DC" w:rsidRPr="00CA49DC" w:rsidRDefault="00CA49DC" w:rsidP="00CA49DC">
      <w:pPr>
        <w:shd w:val="clear" w:color="auto" w:fill="FFFFFF"/>
        <w:tabs>
          <w:tab w:val="left" w:pos="0"/>
          <w:tab w:val="left" w:pos="709"/>
        </w:tabs>
        <w:spacing w:after="0" w:line="240" w:lineRule="auto"/>
        <w:jc w:val="center"/>
        <w:rPr>
          <w:rFonts w:ascii="Times New Roman" w:hAnsi="Times New Roman"/>
          <w:b/>
        </w:rPr>
      </w:pPr>
    </w:p>
    <w:p w:rsidR="00CA49DC" w:rsidRPr="00CA49DC" w:rsidRDefault="00CA49DC" w:rsidP="00CA49DC">
      <w:pPr>
        <w:shd w:val="clear" w:color="auto" w:fill="FFFFFF"/>
        <w:tabs>
          <w:tab w:val="left" w:pos="0"/>
          <w:tab w:val="left" w:pos="709"/>
        </w:tabs>
        <w:spacing w:after="0" w:line="240" w:lineRule="auto"/>
        <w:jc w:val="center"/>
        <w:rPr>
          <w:rFonts w:ascii="Times New Roman" w:hAnsi="Times New Roman"/>
          <w:b/>
        </w:rPr>
      </w:pPr>
      <w:r w:rsidRPr="00CA49DC">
        <w:rPr>
          <w:rFonts w:ascii="Times New Roman" w:hAnsi="Times New Roman"/>
          <w:b/>
        </w:rPr>
        <w:t>4. ОПИСАНИЕ ЦЕННОСТНЫХ ОРИЕНТИРОВ СОДЕРЖАНИЯ УЧЕБНОГО ПРЕДМЕТА</w:t>
      </w:r>
    </w:p>
    <w:p w:rsidR="00CA49DC" w:rsidRPr="00CA49DC" w:rsidRDefault="00CA49DC" w:rsidP="00CA49DC">
      <w:pPr>
        <w:shd w:val="clear" w:color="auto" w:fill="FFFFFF"/>
        <w:tabs>
          <w:tab w:val="left" w:pos="0"/>
          <w:tab w:val="left" w:pos="709"/>
        </w:tabs>
        <w:spacing w:after="0" w:line="240" w:lineRule="auto"/>
        <w:jc w:val="center"/>
        <w:rPr>
          <w:rFonts w:ascii="Times New Roman" w:hAnsi="Times New Roman"/>
        </w:rPr>
      </w:pPr>
    </w:p>
    <w:p w:rsidR="00CA49DC" w:rsidRPr="00CA49DC" w:rsidRDefault="00CA49DC" w:rsidP="00CA49DC">
      <w:pPr>
        <w:autoSpaceDE w:val="0"/>
        <w:autoSpaceDN w:val="0"/>
        <w:adjustRightInd w:val="0"/>
        <w:spacing w:after="0" w:line="264" w:lineRule="auto"/>
        <w:rPr>
          <w:rFonts w:ascii="Times New Roman" w:eastAsia="Calibri" w:hAnsi="Times New Roman" w:cs="Times New Roman"/>
          <w:b/>
        </w:rPr>
      </w:pPr>
      <w:r w:rsidRPr="00CA49DC">
        <w:rPr>
          <w:rFonts w:ascii="Arial" w:eastAsia="Calibri" w:hAnsi="Arial" w:cs="Arial"/>
          <w:sz w:val="24"/>
          <w:szCs w:val="24"/>
        </w:rPr>
        <w:t xml:space="preserve">    </w:t>
      </w:r>
      <w:r w:rsidRPr="00CA49DC">
        <w:rPr>
          <w:rFonts w:ascii="Times New Roman" w:eastAsia="Calibri" w:hAnsi="Times New Roman" w:cs="Times New Roman"/>
        </w:rPr>
        <w:t xml:space="preserve">Литературное чтение способствует развитию интеллектуально-познавательных, художественно-эстетических способностей младших школьников, а также формированию жизненно важных нравственно-этических представлений (добро, честность, дружба, справедливость, красота </w:t>
      </w:r>
      <w:proofErr w:type="gramStart"/>
      <w:r w:rsidRPr="00CA49DC">
        <w:rPr>
          <w:rFonts w:ascii="Times New Roman" w:eastAsia="Calibri" w:hAnsi="Times New Roman" w:cs="Times New Roman"/>
        </w:rPr>
        <w:t>по- ступка</w:t>
      </w:r>
      <w:proofErr w:type="gramEnd"/>
      <w:r w:rsidRPr="00CA49DC">
        <w:rPr>
          <w:rFonts w:ascii="Times New Roman" w:eastAsia="Calibri" w:hAnsi="Times New Roman" w:cs="Times New Roman"/>
        </w:rPr>
        <w:t>, ответственность) в доступной для данного возраста эмоционально-образной форме. Специфика литературного чтения заключается в том, что в центре внимания на уроке оказывается художественное произведение как эстетическая ценность и воспринимающий это произведение маленький читатель. Художественное произведение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 Маленький читатель воспринимает изобразительно-вы- разительные средства языка в соответствии с их функцией в художественном произведении; воссоздаёт картины жизни, природы, созданные автором; целостно воспринимает образы как один из элементов художественного произведения, понимает авторскую позицию, моделирует собственное поведение по законам этики, выражает своё отношение к изображаемому. Благодаря чтению и осмыслению подлинно художественных классических произведений происходит преображение личности учащегося, формируется нравственно-эстетическое отношение к людям и окружающему миру, происходит развитие его души, ума и сердца.</w:t>
      </w:r>
    </w:p>
    <w:p w:rsidR="00CA49DC" w:rsidRPr="00CA49DC" w:rsidRDefault="00CA49DC" w:rsidP="00CA49DC">
      <w:pPr>
        <w:tabs>
          <w:tab w:val="left" w:pos="525"/>
        </w:tabs>
        <w:autoSpaceDE w:val="0"/>
        <w:autoSpaceDN w:val="0"/>
        <w:adjustRightInd w:val="0"/>
        <w:spacing w:before="240" w:after="120" w:line="264" w:lineRule="auto"/>
        <w:ind w:left="4962"/>
        <w:rPr>
          <w:rFonts w:ascii="Times New Roman" w:eastAsia="Calibri" w:hAnsi="Times New Roman" w:cs="Times New Roman"/>
          <w:b/>
          <w:bCs/>
          <w:caps/>
        </w:rPr>
      </w:pPr>
    </w:p>
    <w:p w:rsidR="00CA49DC" w:rsidRPr="00CA49DC" w:rsidRDefault="00CA49DC" w:rsidP="00CA49DC">
      <w:pPr>
        <w:tabs>
          <w:tab w:val="left" w:pos="525"/>
        </w:tabs>
        <w:autoSpaceDE w:val="0"/>
        <w:autoSpaceDN w:val="0"/>
        <w:adjustRightInd w:val="0"/>
        <w:spacing w:before="240" w:after="120" w:line="264" w:lineRule="auto"/>
        <w:ind w:left="4962"/>
        <w:rPr>
          <w:rFonts w:ascii="Times New Roman" w:eastAsia="Calibri" w:hAnsi="Times New Roman" w:cs="Times New Roman"/>
          <w:b/>
          <w:bCs/>
          <w:caps/>
        </w:rPr>
      </w:pPr>
      <w:r w:rsidRPr="00CA49DC">
        <w:rPr>
          <w:rFonts w:ascii="Times New Roman" w:eastAsia="Calibri" w:hAnsi="Times New Roman" w:cs="Times New Roman"/>
          <w:b/>
          <w:bCs/>
          <w:caps/>
        </w:rPr>
        <w:lastRenderedPageBreak/>
        <w:t xml:space="preserve">5.Планируемые результаты </w:t>
      </w:r>
    </w:p>
    <w:p w:rsidR="00CA49DC" w:rsidRPr="00CA49DC" w:rsidRDefault="00CA49DC" w:rsidP="00CA49DC">
      <w:pPr>
        <w:tabs>
          <w:tab w:val="left" w:pos="525"/>
        </w:tabs>
        <w:autoSpaceDE w:val="0"/>
        <w:autoSpaceDN w:val="0"/>
        <w:adjustRightInd w:val="0"/>
        <w:spacing w:before="240" w:after="120" w:line="264" w:lineRule="auto"/>
        <w:ind w:left="4962"/>
        <w:rPr>
          <w:rFonts w:ascii="Times New Roman" w:eastAsia="Calibri" w:hAnsi="Times New Roman" w:cs="Times New Roman"/>
        </w:rPr>
      </w:pPr>
    </w:p>
    <w:tbl>
      <w:tblPr>
        <w:tblStyle w:val="a5"/>
        <w:tblW w:w="0" w:type="auto"/>
        <w:tblLook w:val="04A0" w:firstRow="1" w:lastRow="0" w:firstColumn="1" w:lastColumn="0" w:noHBand="0" w:noVBand="1"/>
      </w:tblPr>
      <w:tblGrid>
        <w:gridCol w:w="3510"/>
        <w:gridCol w:w="993"/>
        <w:gridCol w:w="10566"/>
      </w:tblGrid>
      <w:tr w:rsidR="00CA49DC" w:rsidRPr="00CA49DC" w:rsidTr="00CA49DC">
        <w:tc>
          <w:tcPr>
            <w:tcW w:w="15069" w:type="dxa"/>
            <w:gridSpan w:val="3"/>
          </w:tcPr>
          <w:p w:rsidR="00CA49DC" w:rsidRPr="00CA49DC" w:rsidRDefault="00CA49DC" w:rsidP="00CA49DC">
            <w:pPr>
              <w:tabs>
                <w:tab w:val="left" w:pos="0"/>
                <w:tab w:val="left" w:pos="709"/>
              </w:tabs>
              <w:ind w:left="142" w:firstLine="142"/>
              <w:jc w:val="center"/>
              <w:rPr>
                <w:b/>
                <w:sz w:val="24"/>
                <w:szCs w:val="24"/>
              </w:rPr>
            </w:pPr>
            <w:r w:rsidRPr="00CA49DC">
              <w:rPr>
                <w:b/>
                <w:sz w:val="24"/>
                <w:szCs w:val="24"/>
              </w:rPr>
              <w:t>Личностные  результаты</w:t>
            </w:r>
          </w:p>
          <w:p w:rsidR="00CA49DC" w:rsidRPr="00CA49DC" w:rsidRDefault="00CA49DC" w:rsidP="00CA49DC">
            <w:pPr>
              <w:tabs>
                <w:tab w:val="left" w:pos="0"/>
                <w:tab w:val="left" w:pos="709"/>
              </w:tabs>
              <w:ind w:left="142" w:firstLine="142"/>
              <w:jc w:val="center"/>
              <w:rPr>
                <w:sz w:val="24"/>
                <w:szCs w:val="24"/>
              </w:rPr>
            </w:pPr>
          </w:p>
        </w:tc>
      </w:tr>
      <w:tr w:rsidR="00CA49DC" w:rsidRPr="00CA49DC" w:rsidTr="00CA49DC">
        <w:trPr>
          <w:trHeight w:val="1844"/>
        </w:trPr>
        <w:tc>
          <w:tcPr>
            <w:tcW w:w="4503" w:type="dxa"/>
            <w:gridSpan w:val="2"/>
          </w:tcPr>
          <w:p w:rsidR="00CA49DC" w:rsidRPr="00CA49DC" w:rsidRDefault="00CA49DC" w:rsidP="00CA49DC">
            <w:pPr>
              <w:ind w:firstLine="567"/>
              <w:jc w:val="both"/>
              <w:rPr>
                <w:i/>
              </w:rPr>
            </w:pPr>
            <w:r w:rsidRPr="00CA49DC">
              <w:rPr>
                <w:bCs/>
                <w:i/>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w:t>
            </w:r>
          </w:p>
        </w:tc>
        <w:tc>
          <w:tcPr>
            <w:tcW w:w="10566" w:type="dxa"/>
          </w:tcPr>
          <w:p w:rsidR="00CA49DC" w:rsidRPr="00CA49DC" w:rsidRDefault="00CA49DC" w:rsidP="00CA49DC">
            <w:pPr>
              <w:ind w:firstLine="175"/>
              <w:jc w:val="both"/>
            </w:pPr>
            <w:r w:rsidRPr="00CA49DC">
              <w:t xml:space="preserve">Материалы учебников показываю красоту родного края, воспитывают чувство гордости за свою страну, уважение к другим народам России и мира. </w:t>
            </w:r>
          </w:p>
          <w:p w:rsidR="00CA49DC" w:rsidRPr="00CA49DC" w:rsidRDefault="00CA49DC" w:rsidP="00CA49DC">
            <w:pPr>
              <w:ind w:firstLine="175"/>
              <w:jc w:val="both"/>
            </w:pPr>
            <w:r w:rsidRPr="00CA49DC">
              <w:t xml:space="preserve">Раздел «О Родине, о подвигах, о славе» (часть 1, с. 56) знакомит учащихся с некоторыми важными событиями и личностями в истории нашей страны: Александр Невский и Ледовое побоище, Дмитрий Донской и Куликовская битва и др., пословицами и поговорками о Родине, очерками К. Ушинского, В. </w:t>
            </w:r>
            <w:proofErr w:type="spellStart"/>
            <w:r w:rsidRPr="00CA49DC">
              <w:t>Пескова</w:t>
            </w:r>
            <w:proofErr w:type="spellEnd"/>
            <w:r w:rsidRPr="00CA49DC">
              <w:t xml:space="preserve"> о родном Отечестве. </w:t>
            </w:r>
          </w:p>
          <w:p w:rsidR="00CA49DC" w:rsidRPr="00CA49DC" w:rsidRDefault="00CA49DC" w:rsidP="00CA49DC">
            <w:pPr>
              <w:tabs>
                <w:tab w:val="left" w:pos="0"/>
              </w:tabs>
              <w:autoSpaceDE w:val="0"/>
              <w:autoSpaceDN w:val="0"/>
              <w:adjustRightInd w:val="0"/>
              <w:ind w:left="142" w:firstLine="142"/>
              <w:jc w:val="both"/>
            </w:pPr>
          </w:p>
        </w:tc>
      </w:tr>
      <w:tr w:rsidR="00CA49DC" w:rsidRPr="00CA49DC" w:rsidTr="00CA49DC">
        <w:trPr>
          <w:trHeight w:val="2834"/>
        </w:trPr>
        <w:tc>
          <w:tcPr>
            <w:tcW w:w="4503" w:type="dxa"/>
            <w:gridSpan w:val="2"/>
          </w:tcPr>
          <w:p w:rsidR="00CA49DC" w:rsidRPr="00CA49DC" w:rsidRDefault="00CA49DC" w:rsidP="00CA49DC">
            <w:pPr>
              <w:ind w:firstLine="567"/>
              <w:jc w:val="both"/>
              <w:rPr>
                <w:i/>
              </w:rPr>
            </w:pPr>
            <w:r w:rsidRPr="00CA49DC">
              <w:rPr>
                <w:bCs/>
                <w:i/>
              </w:rPr>
              <w:t>Формирование уважительного отношения к иному мнению, истории, культуре других народов</w:t>
            </w:r>
          </w:p>
          <w:p w:rsidR="00CA49DC" w:rsidRPr="00CA49DC" w:rsidRDefault="00CA49DC" w:rsidP="00CA49DC">
            <w:pPr>
              <w:ind w:firstLine="567"/>
              <w:jc w:val="both"/>
              <w:rPr>
                <w:bCs/>
                <w:i/>
              </w:rPr>
            </w:pPr>
          </w:p>
        </w:tc>
        <w:tc>
          <w:tcPr>
            <w:tcW w:w="10566" w:type="dxa"/>
          </w:tcPr>
          <w:p w:rsidR="00CA49DC" w:rsidRPr="00CA49DC" w:rsidRDefault="00CA49DC" w:rsidP="00CA49DC">
            <w:pPr>
              <w:jc w:val="both"/>
            </w:pPr>
            <w:r w:rsidRPr="00CA49DC">
              <w:t>Знакомство  с произведениями народного творчества — песенками, стихами, пословицами и поговорками — народов Удмуртии, Калмыкии, Чувашии (</w:t>
            </w:r>
            <w:r w:rsidRPr="00CA49DC">
              <w:rPr>
                <w:i/>
              </w:rPr>
              <w:t>часть 1, с. 6 – 7</w:t>
            </w:r>
            <w:r w:rsidRPr="00CA49DC">
              <w:t>), притчами из Ветхого и Нового заветов (</w:t>
            </w:r>
            <w:r w:rsidRPr="00CA49DC">
              <w:rPr>
                <w:i/>
              </w:rPr>
              <w:t>часть 1, с. 23 - 25</w:t>
            </w:r>
            <w:r w:rsidRPr="00CA49DC">
              <w:t>), мифами Древней Греции (</w:t>
            </w:r>
            <w:r w:rsidRPr="00CA49DC">
              <w:rPr>
                <w:i/>
              </w:rPr>
              <w:t>часть 1, с. 41</w:t>
            </w:r>
            <w:r w:rsidRPr="00CA49DC">
              <w:t xml:space="preserve">). Эти произведения воспитывают уважение к культуре и народам своей и других стран, доброе отношение к людям и природе, правдивость, трудолюбие и др. Задания к произведениям помогают детям осознать базовые гуманистические ценности и формируют понимание того, что эти ценности у разных народов одинаковы. </w:t>
            </w:r>
          </w:p>
          <w:p w:rsidR="00CA49DC" w:rsidRPr="00CA49DC" w:rsidRDefault="00CA49DC" w:rsidP="00CA49DC">
            <w:pPr>
              <w:jc w:val="both"/>
            </w:pPr>
            <w:proofErr w:type="gramStart"/>
            <w:r w:rsidRPr="00CA49DC">
              <w:t>Знакомство  с</w:t>
            </w:r>
            <w:proofErr w:type="gramEnd"/>
            <w:r w:rsidRPr="00CA49DC">
              <w:t xml:space="preserve"> опытом наших предков: учащиеся учатся видеть и понимать прекрасное, понимать себя и друг друга, анализировать прошлое и на основе анализа создавать настоящее, задумываться о будущем (раздел «Истоки литературного творчества» (</w:t>
            </w:r>
            <w:r w:rsidRPr="00CA49DC">
              <w:rPr>
                <w:i/>
              </w:rPr>
              <w:t>часть 1, с. 18</w:t>
            </w:r>
            <w:r w:rsidRPr="00CA49DC">
              <w:t>). Задания этого раздела помогают осознать единство ценностей человеческого сообщества. Например: с. 21 — вспомните пословицы русского народа на темы: «Дружба», «трудолюбие», «Добро»; узнайте пословицы и поговорки о дружбе, о добре, трудолюбии своего народа, края, есть ли похожие по смыслу пословицы и поговорки у других народов.</w:t>
            </w:r>
          </w:p>
        </w:tc>
      </w:tr>
      <w:tr w:rsidR="00CA49DC" w:rsidRPr="00CA49DC" w:rsidTr="00CA49DC">
        <w:trPr>
          <w:trHeight w:val="704"/>
        </w:trPr>
        <w:tc>
          <w:tcPr>
            <w:tcW w:w="4503" w:type="dxa"/>
            <w:gridSpan w:val="2"/>
          </w:tcPr>
          <w:p w:rsidR="00CA49DC" w:rsidRPr="00CA49DC" w:rsidRDefault="00CA49DC" w:rsidP="00CA49DC">
            <w:pPr>
              <w:ind w:firstLine="540"/>
              <w:jc w:val="both"/>
              <w:rPr>
                <w:i/>
              </w:rPr>
            </w:pPr>
            <w:r w:rsidRPr="00CA49DC">
              <w:rPr>
                <w:bCs/>
                <w:i/>
              </w:rPr>
              <w:t xml:space="preserve">Развитие мотивов учебной деятельности и личностного смысла учения; принятие и освоение социальной роли обучающегося </w:t>
            </w:r>
          </w:p>
          <w:p w:rsidR="00CA49DC" w:rsidRPr="00CA49DC" w:rsidRDefault="00CA49DC" w:rsidP="00CA49DC">
            <w:pPr>
              <w:ind w:firstLine="567"/>
              <w:jc w:val="both"/>
              <w:rPr>
                <w:bCs/>
                <w:i/>
              </w:rPr>
            </w:pPr>
          </w:p>
        </w:tc>
        <w:tc>
          <w:tcPr>
            <w:tcW w:w="10566" w:type="dxa"/>
          </w:tcPr>
          <w:p w:rsidR="00CA49DC" w:rsidRPr="00CA49DC" w:rsidRDefault="00CA49DC" w:rsidP="00CA49DC">
            <w:pPr>
              <w:tabs>
                <w:tab w:val="left" w:pos="720"/>
              </w:tabs>
              <w:ind w:firstLine="175"/>
              <w:jc w:val="both"/>
            </w:pPr>
            <w:r w:rsidRPr="00CA49DC">
              <w:t>Литературные сказки (</w:t>
            </w:r>
            <w:r w:rsidRPr="00CA49DC">
              <w:rPr>
                <w:i/>
              </w:rPr>
              <w:t>часть 1, с. 24, 32,</w:t>
            </w:r>
            <w:r w:rsidRPr="00CA49DC">
              <w:t xml:space="preserve"> Ш. Перо «Мальчик-с-пальчик» и «Спящая красавица»; </w:t>
            </w:r>
            <w:r w:rsidRPr="00CA49DC">
              <w:rPr>
                <w:i/>
              </w:rPr>
              <w:t xml:space="preserve">часть 1, с. 50, </w:t>
            </w:r>
            <w:r w:rsidRPr="00CA49DC">
              <w:t xml:space="preserve">И. </w:t>
            </w:r>
            <w:proofErr w:type="spellStart"/>
            <w:r w:rsidRPr="00CA49DC">
              <w:t>Токмаковой</w:t>
            </w:r>
            <w:proofErr w:type="spellEnd"/>
            <w:r w:rsidRPr="00CA49DC">
              <w:t xml:space="preserve"> «Сказочка о счастье»; </w:t>
            </w:r>
            <w:r w:rsidRPr="00CA49DC">
              <w:rPr>
                <w:i/>
              </w:rPr>
              <w:t>часть 1, с. 54,</w:t>
            </w:r>
            <w:r w:rsidRPr="00CA49DC">
              <w:t xml:space="preserve"> С. Аксакова «Аленький </w:t>
            </w:r>
            <w:proofErr w:type="spellStart"/>
            <w:r w:rsidRPr="00CA49DC">
              <w:t>цваеточек</w:t>
            </w:r>
            <w:proofErr w:type="spellEnd"/>
            <w:r w:rsidRPr="00CA49DC">
              <w:t>»), стихи о природе и о детских впечатлениях (</w:t>
            </w:r>
            <w:r w:rsidRPr="00CA49DC">
              <w:rPr>
                <w:i/>
              </w:rPr>
              <w:t>часть 1, с. 121,</w:t>
            </w:r>
            <w:r w:rsidRPr="00CA49DC">
              <w:t xml:space="preserve"> И. Никитина «Вечер ясен и тих…», </w:t>
            </w:r>
            <w:r w:rsidRPr="00CA49DC">
              <w:rPr>
                <w:i/>
              </w:rPr>
              <w:t>часть 1, с. 123,</w:t>
            </w:r>
            <w:r w:rsidRPr="00CA49DC">
              <w:t xml:space="preserve"> И. Бунина «Гаснет вечер, даль синеет…», </w:t>
            </w:r>
            <w:r w:rsidRPr="00CA49DC">
              <w:rPr>
                <w:i/>
              </w:rPr>
              <w:t>часть 1, с. 125,</w:t>
            </w:r>
            <w:r w:rsidRPr="00CA49DC">
              <w:t xml:space="preserve"> Н. Некрасова «Мороз, Красный нос»), научно-познавательные исторические тексты, доступные восприятию четвероклассников (</w:t>
            </w:r>
            <w:r w:rsidRPr="00CA49DC">
              <w:rPr>
                <w:i/>
              </w:rPr>
              <w:t>часть 1, с. 58,</w:t>
            </w:r>
            <w:r w:rsidRPr="00CA49DC">
              <w:t xml:space="preserve"> К. Ушинского «Наше Отечество»; </w:t>
            </w:r>
            <w:r w:rsidRPr="00CA49DC">
              <w:rPr>
                <w:i/>
              </w:rPr>
              <w:t>часть 1, с. 59,</w:t>
            </w:r>
            <w:r w:rsidRPr="00CA49DC">
              <w:t xml:space="preserve"> В. </w:t>
            </w:r>
            <w:proofErr w:type="spellStart"/>
            <w:r w:rsidRPr="00CA49DC">
              <w:t>Пескова</w:t>
            </w:r>
            <w:proofErr w:type="spellEnd"/>
            <w:r w:rsidRPr="00CA49DC">
              <w:t xml:space="preserve"> «Отечество»; часть 1, с. 62, Святителя Филарета Московского «Святая Русь»)</w:t>
            </w:r>
          </w:p>
        </w:tc>
      </w:tr>
      <w:tr w:rsidR="00CA49DC" w:rsidRPr="00CA49DC" w:rsidTr="00CA49DC">
        <w:trPr>
          <w:trHeight w:val="704"/>
        </w:trPr>
        <w:tc>
          <w:tcPr>
            <w:tcW w:w="4503" w:type="dxa"/>
            <w:gridSpan w:val="2"/>
          </w:tcPr>
          <w:p w:rsidR="00CA49DC" w:rsidRPr="00CA49DC" w:rsidRDefault="00CA49DC" w:rsidP="00CA49DC">
            <w:pPr>
              <w:ind w:firstLine="540"/>
              <w:jc w:val="both"/>
              <w:rPr>
                <w:bCs/>
                <w:i/>
              </w:rPr>
            </w:pPr>
            <w:r w:rsidRPr="00CA49DC">
              <w:rPr>
                <w:bCs/>
                <w:i/>
              </w:rPr>
              <w:t>Развитие самостоятельности и личной ответственности за свои поступки</w:t>
            </w:r>
          </w:p>
        </w:tc>
        <w:tc>
          <w:tcPr>
            <w:tcW w:w="10566" w:type="dxa"/>
          </w:tcPr>
          <w:p w:rsidR="00CA49DC" w:rsidRPr="00CA49DC" w:rsidRDefault="00CA49DC" w:rsidP="00CA49DC">
            <w:pPr>
              <w:jc w:val="both"/>
            </w:pPr>
            <w:r w:rsidRPr="00CA49DC">
              <w:t xml:space="preserve">Разделы, показывающие детям любовь, ко всему живому как главную человеческую ценность.  Раздел «Жить по совести, любя друг друга» (часть 1), а также система вопросов и заданий помогают учащимся осознавать ценность человеческой жизни, человеческих отношений </w:t>
            </w:r>
            <w:r w:rsidRPr="00CA49DC">
              <w:rPr>
                <w:i/>
              </w:rPr>
              <w:t xml:space="preserve">(часть 2, с. 94 и др.) </w:t>
            </w:r>
            <w:r w:rsidRPr="00CA49DC">
              <w:t xml:space="preserve">и ответственность каждого за их сохранность </w:t>
            </w:r>
            <w:r w:rsidRPr="00CA49DC">
              <w:rPr>
                <w:i/>
              </w:rPr>
              <w:t xml:space="preserve">(часть 2, с. 121, 126, 134) </w:t>
            </w:r>
            <w:r w:rsidRPr="00CA49DC">
              <w:t xml:space="preserve">и др. </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t>Формирование эстетических потребностей, ценностей и чувств</w:t>
            </w:r>
          </w:p>
          <w:p w:rsidR="00CA49DC" w:rsidRPr="00CA49DC" w:rsidRDefault="00CA49DC" w:rsidP="00CA49DC">
            <w:pPr>
              <w:ind w:firstLine="540"/>
              <w:jc w:val="both"/>
              <w:rPr>
                <w:bCs/>
                <w:i/>
              </w:rPr>
            </w:pPr>
          </w:p>
        </w:tc>
        <w:tc>
          <w:tcPr>
            <w:tcW w:w="10566" w:type="dxa"/>
          </w:tcPr>
          <w:p w:rsidR="00CA49DC" w:rsidRPr="00CA49DC" w:rsidRDefault="00CA49DC" w:rsidP="00CA49DC">
            <w:pPr>
              <w:jc w:val="both"/>
            </w:pPr>
            <w:r w:rsidRPr="00CA49DC">
              <w:t xml:space="preserve">Художественная литература, как и другие виды искусства, отражает окружающую жизнь и деятельность человека в художественно-образной форме. </w:t>
            </w:r>
            <w:proofErr w:type="spellStart"/>
            <w:r w:rsidRPr="00CA49DC">
              <w:t>Щнакомство</w:t>
            </w:r>
            <w:proofErr w:type="spellEnd"/>
            <w:r w:rsidRPr="00CA49DC">
              <w:t xml:space="preserve"> с лучшими образцами российских и зарубежных авторов (произведения Л. Толстого, А.С. Пушкина, И. Крылова, М. Лермонтова и др.).</w:t>
            </w:r>
          </w:p>
          <w:p w:rsidR="00CA49DC" w:rsidRPr="00CA49DC" w:rsidRDefault="00CA49DC" w:rsidP="00CA49DC">
            <w:pPr>
              <w:jc w:val="both"/>
            </w:pPr>
            <w:r w:rsidRPr="00CA49DC">
              <w:t xml:space="preserve">Эмоциональное восприятие прочитанных произведений поддерживается системой вопросов и заданий. Например, </w:t>
            </w:r>
            <w:r w:rsidRPr="00CA49DC">
              <w:rPr>
                <w:i/>
              </w:rPr>
              <w:t>часть 2, с. 98:</w:t>
            </w:r>
            <w:r w:rsidRPr="00CA49DC">
              <w:t xml:space="preserve"> «Какое настроение создает стихотворение? Попробуйте объяснить, почему так много восклицательных знаков использует автор? Какие чувства он старается отразить: радость, отчаяние, горе, страдание, воодушевление?»; </w:t>
            </w:r>
            <w:r w:rsidRPr="00CA49DC">
              <w:rPr>
                <w:i/>
              </w:rPr>
              <w:t>часть 2, с. 95:</w:t>
            </w:r>
            <w:r w:rsidRPr="00CA49DC">
              <w:t xml:space="preserve"> «Согласны ли вы с тем, что поэт ведет беседу, разговор со своим читателем? Одинаково ли отношение к </w:t>
            </w:r>
            <w:r w:rsidRPr="00CA49DC">
              <w:lastRenderedPageBreak/>
              <w:t>осени у поэта и других людей? Обратите внимание на сравнение: осень, как нелюбимое дитя в семье. В чем его смысл? В осени много доброго. Вы согласны с поэтом?».</w:t>
            </w:r>
          </w:p>
          <w:p w:rsidR="00CA49DC" w:rsidRPr="00CA49DC" w:rsidRDefault="00CA49DC" w:rsidP="00CA49DC">
            <w:pPr>
              <w:jc w:val="both"/>
            </w:pPr>
            <w:r w:rsidRPr="00CA49DC">
              <w:t xml:space="preserve">Для формирования эстетических потребностей, ценностей и чувств используется изобразительный ряд — репродукции произведений художников 19—20 вв.: например, </w:t>
            </w:r>
            <w:r w:rsidRPr="00CA49DC">
              <w:rPr>
                <w:i/>
              </w:rPr>
              <w:t>часть 2, с. 99,</w:t>
            </w:r>
            <w:r w:rsidRPr="00CA49DC">
              <w:t xml:space="preserve"> задание «Составьте рассказ по картине И. Левитана «Вечерний звон», используя слова из стихотворения Томаса Мура»; </w:t>
            </w:r>
            <w:r w:rsidRPr="00CA49DC">
              <w:rPr>
                <w:i/>
              </w:rPr>
              <w:t>часть 1, с. 55,</w:t>
            </w:r>
            <w:r w:rsidRPr="00CA49DC">
              <w:t xml:space="preserve"> задание «Рассмотрите внимательно репродукцию картины «Богатыри» В. Васнецова. Кого из русских богатырей представил художник?»</w:t>
            </w:r>
          </w:p>
        </w:tc>
      </w:tr>
      <w:tr w:rsidR="00CA49DC" w:rsidRPr="00CA49DC" w:rsidTr="00CA49DC">
        <w:trPr>
          <w:trHeight w:val="704"/>
        </w:trPr>
        <w:tc>
          <w:tcPr>
            <w:tcW w:w="4503" w:type="dxa"/>
            <w:gridSpan w:val="2"/>
          </w:tcPr>
          <w:p w:rsidR="00CA49DC" w:rsidRPr="00CA49DC" w:rsidRDefault="00CA49DC" w:rsidP="00CA49DC">
            <w:pPr>
              <w:ind w:firstLine="567"/>
              <w:jc w:val="both"/>
              <w:rPr>
                <w:bCs/>
                <w:i/>
              </w:rPr>
            </w:pPr>
            <w:r w:rsidRPr="00CA49DC">
              <w:rPr>
                <w:bCs/>
                <w:i/>
              </w:rPr>
              <w:lastRenderedPageBreak/>
              <w:t>Развитие этических чувств, доброжелательности и эмоционально-нравственной отзывчивости, понимания и сопереживания чувств других людей</w:t>
            </w:r>
          </w:p>
          <w:p w:rsidR="00CA49DC" w:rsidRPr="00CA49DC" w:rsidRDefault="00CA49DC" w:rsidP="00CA49DC">
            <w:pPr>
              <w:ind w:firstLine="540"/>
              <w:jc w:val="both"/>
              <w:rPr>
                <w:bCs/>
                <w:i/>
              </w:rPr>
            </w:pPr>
          </w:p>
        </w:tc>
        <w:tc>
          <w:tcPr>
            <w:tcW w:w="10566" w:type="dxa"/>
          </w:tcPr>
          <w:p w:rsidR="00CA49DC" w:rsidRPr="00CA49DC" w:rsidRDefault="00CA49DC" w:rsidP="00CA49DC">
            <w:pPr>
              <w:jc w:val="both"/>
            </w:pPr>
            <w:r w:rsidRPr="00CA49DC">
              <w:t>Одним из главных направлений развития этических чувств, доброжелательности и эмоционально-нравственной отзывчивости  младших школьников,  являются произведения, которые учащиеся читают и обсуждают вместе с родителями. Например:</w:t>
            </w:r>
          </w:p>
          <w:p w:rsidR="00CA49DC" w:rsidRPr="00CA49DC" w:rsidRDefault="00CA49DC" w:rsidP="00CA49DC">
            <w:pPr>
              <w:numPr>
                <w:ilvl w:val="0"/>
                <w:numId w:val="23"/>
              </w:numPr>
              <w:ind w:firstLine="180"/>
              <w:jc w:val="both"/>
            </w:pPr>
            <w:r w:rsidRPr="00CA49DC">
              <w:rPr>
                <w:bCs/>
                <w:iCs/>
              </w:rPr>
              <w:t xml:space="preserve">Притчи: «Царь и кузнец», «Шрамы на сердце». </w:t>
            </w:r>
            <w:r w:rsidRPr="00CA49DC">
              <w:rPr>
                <w:i/>
              </w:rPr>
              <w:t>(часть 1, с. 52, 53);</w:t>
            </w:r>
          </w:p>
          <w:p w:rsidR="00CA49DC" w:rsidRPr="00CA49DC" w:rsidRDefault="00CA49DC" w:rsidP="00CA49DC">
            <w:pPr>
              <w:numPr>
                <w:ilvl w:val="0"/>
                <w:numId w:val="24"/>
              </w:numPr>
              <w:ind w:firstLine="180"/>
              <w:jc w:val="both"/>
            </w:pPr>
            <w:r w:rsidRPr="00CA49DC">
              <w:rPr>
                <w:bCs/>
                <w:iCs/>
              </w:rPr>
              <w:t xml:space="preserve">Ф. </w:t>
            </w:r>
            <w:proofErr w:type="spellStart"/>
            <w:r w:rsidRPr="00CA49DC">
              <w:rPr>
                <w:bCs/>
                <w:iCs/>
              </w:rPr>
              <w:t>Семяновский</w:t>
            </w:r>
            <w:proofErr w:type="spellEnd"/>
            <w:r w:rsidRPr="00CA49DC">
              <w:rPr>
                <w:bCs/>
                <w:iCs/>
              </w:rPr>
              <w:t xml:space="preserve"> «Фронтовое детство» </w:t>
            </w:r>
            <w:r w:rsidRPr="00CA49DC">
              <w:rPr>
                <w:bCs/>
                <w:i/>
                <w:iCs/>
              </w:rPr>
              <w:t>(часть 1, с. 88);</w:t>
            </w:r>
          </w:p>
          <w:p w:rsidR="00CA49DC" w:rsidRPr="00CA49DC" w:rsidRDefault="00CA49DC" w:rsidP="00CA49DC">
            <w:pPr>
              <w:numPr>
                <w:ilvl w:val="0"/>
                <w:numId w:val="25"/>
              </w:numPr>
              <w:ind w:firstLine="180"/>
              <w:jc w:val="both"/>
            </w:pPr>
            <w:r w:rsidRPr="00CA49DC">
              <w:rPr>
                <w:bCs/>
                <w:iCs/>
              </w:rPr>
              <w:t xml:space="preserve">В. Драгунский </w:t>
            </w:r>
            <w:proofErr w:type="gramStart"/>
            <w:r w:rsidRPr="00CA49DC">
              <w:rPr>
                <w:bCs/>
                <w:iCs/>
              </w:rPr>
              <w:t>«….</w:t>
            </w:r>
            <w:proofErr w:type="gramEnd"/>
            <w:r w:rsidRPr="00CA49DC">
              <w:rPr>
                <w:bCs/>
                <w:iCs/>
              </w:rPr>
              <w:t xml:space="preserve">БЫ» </w:t>
            </w:r>
            <w:r w:rsidRPr="00CA49DC">
              <w:rPr>
                <w:i/>
              </w:rPr>
              <w:t>(часть 1, с. 142);</w:t>
            </w:r>
          </w:p>
          <w:p w:rsidR="00CA49DC" w:rsidRPr="00CA49DC" w:rsidRDefault="00CA49DC" w:rsidP="00CA49DC">
            <w:pPr>
              <w:numPr>
                <w:ilvl w:val="0"/>
                <w:numId w:val="26"/>
              </w:numPr>
              <w:ind w:firstLine="180"/>
              <w:jc w:val="both"/>
            </w:pPr>
            <w:r w:rsidRPr="00CA49DC">
              <w:rPr>
                <w:bCs/>
                <w:iCs/>
              </w:rPr>
              <w:t>С. Аксаков «Аленький цветочек»</w:t>
            </w:r>
            <w:r w:rsidRPr="00CA49DC">
              <w:t xml:space="preserve"> </w:t>
            </w:r>
            <w:r w:rsidRPr="00CA49DC">
              <w:rPr>
                <w:i/>
              </w:rPr>
              <w:t>(часть 2, с. 54).</w:t>
            </w:r>
          </w:p>
        </w:tc>
      </w:tr>
      <w:tr w:rsidR="00CA49DC" w:rsidRPr="00CA49DC" w:rsidTr="00CA49DC">
        <w:trPr>
          <w:trHeight w:val="704"/>
        </w:trPr>
        <w:tc>
          <w:tcPr>
            <w:tcW w:w="4503" w:type="dxa"/>
            <w:gridSpan w:val="2"/>
          </w:tcPr>
          <w:p w:rsidR="00CA49DC" w:rsidRPr="00CA49DC" w:rsidRDefault="00CA49DC" w:rsidP="00CA49DC">
            <w:pPr>
              <w:ind w:firstLine="180"/>
              <w:jc w:val="both"/>
              <w:rPr>
                <w:i/>
              </w:rPr>
            </w:pPr>
            <w:r w:rsidRPr="00CA49DC">
              <w:rPr>
                <w:bCs/>
                <w:i/>
              </w:rPr>
              <w:t>Развитие навыков сотрудничества со сверстниками в разных социальных ситуациях, умения не создавать конфликтов и находить выходы из спорных ситуаций</w:t>
            </w:r>
          </w:p>
          <w:p w:rsidR="00CA49DC" w:rsidRPr="00CA49DC" w:rsidRDefault="00CA49DC" w:rsidP="00CA49DC">
            <w:pPr>
              <w:ind w:firstLine="540"/>
              <w:jc w:val="both"/>
              <w:rPr>
                <w:bCs/>
                <w:i/>
              </w:rPr>
            </w:pPr>
          </w:p>
        </w:tc>
        <w:tc>
          <w:tcPr>
            <w:tcW w:w="10566" w:type="dxa"/>
          </w:tcPr>
          <w:p w:rsidR="00CA49DC" w:rsidRPr="00CA49DC" w:rsidRDefault="00CA49DC" w:rsidP="00CA49DC">
            <w:pPr>
              <w:jc w:val="both"/>
            </w:pPr>
            <w:r w:rsidRPr="00CA49DC">
              <w:t xml:space="preserve">Планомерная работа в парах, группах, со взрослыми. Данные задания отмечены соответствующими условными знаками. Работая в паре, ребенок осваивает разные роли — командира (лидера); исполнителя, организатора и т.д. </w:t>
            </w:r>
          </w:p>
          <w:p w:rsidR="00CA49DC" w:rsidRPr="00CA49DC" w:rsidRDefault="00CA49DC" w:rsidP="00CA49DC">
            <w:pPr>
              <w:jc w:val="both"/>
            </w:pPr>
            <w:r w:rsidRPr="00CA49DC">
              <w:t xml:space="preserve">Рубрика «Наш театр»  предполагает формирование умения работать в паре, в группе для </w:t>
            </w:r>
            <w:proofErr w:type="spellStart"/>
            <w:r w:rsidRPr="00CA49DC">
              <w:t>инсценирования</w:t>
            </w:r>
            <w:proofErr w:type="spellEnd"/>
            <w:r w:rsidRPr="00CA49DC">
              <w:t xml:space="preserve"> (драматизации) выбранного произведения. Например, </w:t>
            </w:r>
            <w:r w:rsidRPr="00CA49DC">
              <w:rPr>
                <w:i/>
              </w:rPr>
              <w:t>часть 2, с. 68:</w:t>
            </w:r>
            <w:r w:rsidRPr="00CA49DC">
              <w:t xml:space="preserve"> выделите в тексте все диалоги; определите текст, который можно перевести в диалог из авторского текста; распределите роли; обсудите особенности характера и поведения героев. </w:t>
            </w:r>
          </w:p>
          <w:p w:rsidR="00CA49DC" w:rsidRPr="00CA49DC" w:rsidRDefault="00CA49DC" w:rsidP="00CA49DC">
            <w:pPr>
              <w:ind w:firstLine="175"/>
              <w:jc w:val="both"/>
            </w:pPr>
            <w:r w:rsidRPr="00CA49DC">
              <w:t xml:space="preserve">Группе из нескольких человек предлагается создать совместный творческий продукт — проект литературно-художественного вечера «Нам не нужна война» </w:t>
            </w:r>
            <w:r w:rsidRPr="00CA49DC">
              <w:rPr>
                <w:i/>
              </w:rPr>
              <w:t xml:space="preserve">(часть 1, с. 96). </w:t>
            </w:r>
          </w:p>
          <w:p w:rsidR="00CA49DC" w:rsidRPr="00CA49DC" w:rsidRDefault="00CA49DC" w:rsidP="00CA49DC">
            <w:pPr>
              <w:jc w:val="both"/>
            </w:pPr>
            <w:r w:rsidRPr="00CA49DC">
              <w:t xml:space="preserve">Для формирования навыков сотрудничества со взрослыми предназначен раздел «Семейное чтение» (чтение и обсуждение прочитанных произведений вместе с родителями). </w:t>
            </w:r>
          </w:p>
        </w:tc>
      </w:tr>
      <w:tr w:rsidR="00CA49DC" w:rsidRPr="00CA49DC" w:rsidTr="00CA49DC">
        <w:trPr>
          <w:trHeight w:val="704"/>
        </w:trPr>
        <w:tc>
          <w:tcPr>
            <w:tcW w:w="15069" w:type="dxa"/>
            <w:gridSpan w:val="3"/>
          </w:tcPr>
          <w:p w:rsidR="00CA49DC" w:rsidRPr="00CA49DC" w:rsidRDefault="00CA49DC" w:rsidP="00CA49DC">
            <w:pPr>
              <w:ind w:firstLine="567"/>
              <w:jc w:val="both"/>
            </w:pPr>
          </w:p>
          <w:p w:rsidR="00CA49DC" w:rsidRPr="00CA49DC" w:rsidRDefault="00CA49DC" w:rsidP="00CA49DC">
            <w:pPr>
              <w:ind w:firstLine="567"/>
              <w:jc w:val="center"/>
              <w:rPr>
                <w:b/>
                <w:sz w:val="24"/>
                <w:szCs w:val="24"/>
              </w:rPr>
            </w:pPr>
            <w:proofErr w:type="spellStart"/>
            <w:r w:rsidRPr="00CA49DC">
              <w:rPr>
                <w:b/>
                <w:sz w:val="24"/>
                <w:szCs w:val="24"/>
              </w:rPr>
              <w:t>Метапредметные</w:t>
            </w:r>
            <w:proofErr w:type="spellEnd"/>
            <w:r w:rsidRPr="00CA49DC">
              <w:rPr>
                <w:b/>
                <w:sz w:val="24"/>
                <w:szCs w:val="24"/>
              </w:rPr>
              <w:t xml:space="preserve"> результаты</w:t>
            </w:r>
          </w:p>
        </w:tc>
      </w:tr>
      <w:tr w:rsidR="00CA49DC" w:rsidRPr="00CA49DC" w:rsidTr="00CA49DC">
        <w:trPr>
          <w:trHeight w:val="704"/>
        </w:trPr>
        <w:tc>
          <w:tcPr>
            <w:tcW w:w="4503" w:type="dxa"/>
            <w:gridSpan w:val="2"/>
          </w:tcPr>
          <w:p w:rsidR="00CA49DC" w:rsidRPr="00CA49DC" w:rsidRDefault="00CA49DC" w:rsidP="00CA49DC">
            <w:pPr>
              <w:ind w:firstLine="527"/>
              <w:jc w:val="both"/>
              <w:rPr>
                <w:i/>
              </w:rPr>
            </w:pPr>
            <w:r w:rsidRPr="00CA49DC">
              <w:rPr>
                <w:bCs/>
                <w:i/>
              </w:rPr>
              <w:t>Способность принимать и сохранять цели и задачи учебной деятельности, поиска средств её осуществления</w:t>
            </w:r>
          </w:p>
          <w:p w:rsidR="00CA49DC" w:rsidRPr="00CA49DC" w:rsidRDefault="00CA49DC" w:rsidP="00CA49DC">
            <w:pPr>
              <w:ind w:firstLine="180"/>
              <w:jc w:val="both"/>
              <w:rPr>
                <w:b/>
                <w:bCs/>
                <w:i/>
              </w:rPr>
            </w:pPr>
          </w:p>
        </w:tc>
        <w:tc>
          <w:tcPr>
            <w:tcW w:w="10566" w:type="dxa"/>
          </w:tcPr>
          <w:p w:rsidR="00CA49DC" w:rsidRPr="00CA49DC" w:rsidRDefault="00CA49DC" w:rsidP="00CA49DC">
            <w:pPr>
              <w:jc w:val="both"/>
            </w:pPr>
            <w:r w:rsidRPr="00CA49DC">
              <w:t xml:space="preserve">В начале каждого раздела перечислены понятия, которые учащиеся будут изучать в данном разделе (например, раздел «Истоки литературного творчества» - </w:t>
            </w:r>
            <w:r w:rsidRPr="00CA49DC">
              <w:rPr>
                <w:i/>
                <w:iCs/>
              </w:rPr>
              <w:t xml:space="preserve">виды народного творчества, Библия, Священное писание, библейские сюжеты, притчи, былины, миф, постоянный эпитет). </w:t>
            </w:r>
            <w:r w:rsidRPr="00CA49DC">
              <w:rPr>
                <w:iCs/>
              </w:rPr>
              <w:t xml:space="preserve"> Понятия, которые учащиеся будут осваивать в процессе чтения, напрямую связаны с учебной задачей урока, раздела. Учитель предлагает учащимся прочитать понятия и сформулировать учебную задачу: будем осваивать следующие понятия, узнаем, в каком случае они </w:t>
            </w:r>
            <w:proofErr w:type="spellStart"/>
            <w:r w:rsidRPr="00CA49DC">
              <w:rPr>
                <w:iCs/>
              </w:rPr>
              <w:t>применяются.</w:t>
            </w:r>
            <w:r w:rsidRPr="00CA49DC">
              <w:t>Вопросы</w:t>
            </w:r>
            <w:proofErr w:type="spellEnd"/>
            <w:r w:rsidRPr="00CA49DC">
              <w:t xml:space="preserve"> и задания после текстов выстроены в логике изучения художественного произведения (от эмоционального восприятии до творческой интерпретации и создания своего текста). Например, </w:t>
            </w:r>
            <w:r w:rsidRPr="00CA49DC">
              <w:rPr>
                <w:i/>
              </w:rPr>
              <w:t>часть 2, с. 115</w:t>
            </w:r>
            <w:r w:rsidRPr="00CA49DC">
              <w:t>:</w:t>
            </w:r>
          </w:p>
          <w:p w:rsidR="00CA49DC" w:rsidRPr="00CA49DC" w:rsidRDefault="00CA49DC" w:rsidP="00CA49DC">
            <w:pPr>
              <w:numPr>
                <w:ilvl w:val="0"/>
                <w:numId w:val="27"/>
              </w:numPr>
              <w:jc w:val="both"/>
            </w:pPr>
            <w:r w:rsidRPr="00CA49DC">
              <w:t>Какой представляется мама в воображении сына? Прочитайте.</w:t>
            </w:r>
          </w:p>
          <w:p w:rsidR="00CA49DC" w:rsidRPr="00CA49DC" w:rsidRDefault="00CA49DC" w:rsidP="00CA49DC">
            <w:pPr>
              <w:numPr>
                <w:ilvl w:val="0"/>
                <w:numId w:val="27"/>
              </w:numPr>
              <w:jc w:val="both"/>
            </w:pPr>
            <w:r w:rsidRPr="00CA49DC">
              <w:t>Расскажите о взаимоотношениях матери и сына.</w:t>
            </w:r>
          </w:p>
          <w:p w:rsidR="00CA49DC" w:rsidRPr="00CA49DC" w:rsidRDefault="00CA49DC" w:rsidP="00CA49DC">
            <w:pPr>
              <w:numPr>
                <w:ilvl w:val="0"/>
                <w:numId w:val="27"/>
              </w:numPr>
              <w:jc w:val="both"/>
            </w:pPr>
            <w:r w:rsidRPr="00CA49DC">
              <w:t>Вы согласны с тем, что: «Если в тяжёлые минуты жизни я хоть мельком мог видеть эту улыбку, я бы не знал, что такое горе? Объясните эту мысль.</w:t>
            </w:r>
          </w:p>
          <w:p w:rsidR="00CA49DC" w:rsidRPr="00CA49DC" w:rsidRDefault="00CA49DC" w:rsidP="00CA49DC">
            <w:pPr>
              <w:numPr>
                <w:ilvl w:val="0"/>
                <w:numId w:val="27"/>
              </w:numPr>
              <w:jc w:val="both"/>
            </w:pPr>
            <w:r w:rsidRPr="00CA49DC">
              <w:t xml:space="preserve">Как вы понимаете «воскресить в воображении черты любимого существа»? </w:t>
            </w:r>
          </w:p>
          <w:p w:rsidR="00CA49DC" w:rsidRPr="00CA49DC" w:rsidRDefault="00CA49DC" w:rsidP="00CA49DC">
            <w:pPr>
              <w:numPr>
                <w:ilvl w:val="0"/>
                <w:numId w:val="27"/>
              </w:numPr>
              <w:jc w:val="both"/>
            </w:pPr>
            <w:r w:rsidRPr="00CA49DC">
              <w:t xml:space="preserve">Справедливо ли утверждение  о том, что воспоминание о маме, её улыбке может скрасить жизнь человека? </w:t>
            </w:r>
          </w:p>
          <w:p w:rsidR="00CA49DC" w:rsidRPr="00CA49DC" w:rsidRDefault="00CA49DC" w:rsidP="00CA49DC">
            <w:pPr>
              <w:numPr>
                <w:ilvl w:val="0"/>
                <w:numId w:val="27"/>
              </w:numPr>
              <w:jc w:val="both"/>
            </w:pPr>
            <w:r w:rsidRPr="00CA49DC">
              <w:t xml:space="preserve">Нравятся ли вам взаимоотношения Николеньки, героя повести Л. Толстого, со своей маменькой? Расскажите, как вы общаетесь со своей мамой. </w:t>
            </w:r>
          </w:p>
          <w:p w:rsidR="00CA49DC" w:rsidRPr="00CA49DC" w:rsidRDefault="00CA49DC" w:rsidP="00CA49DC">
            <w:pPr>
              <w:ind w:firstLine="567"/>
              <w:jc w:val="both"/>
            </w:pPr>
            <w:r w:rsidRPr="00CA49DC">
              <w:t xml:space="preserve">Система навигации учебников стимулирует учащихся к поиску необходимой информации в различных источниках (значок «ищем информацию»).  Например, </w:t>
            </w:r>
            <w:r w:rsidRPr="00CA49DC">
              <w:rPr>
                <w:i/>
              </w:rPr>
              <w:t xml:space="preserve">часть 1, с. 17, задание 6: </w:t>
            </w:r>
            <w:r w:rsidRPr="00CA49DC">
              <w:t xml:space="preserve">сравните старинные и современные </w:t>
            </w:r>
            <w:r w:rsidRPr="00CA49DC">
              <w:lastRenderedPageBreak/>
              <w:t xml:space="preserve">книги по оформлению, форме, иллюстрациям. Продумайте сообщение (выступление) в классе на эту тему. Сначала подумайте, где и какую информацию вы будете искать. Учитель предлагает учащимся прочитать задание со значком, определить учебную задачу, спланировать выполнение этой задачи, решить, какая дополнительная литература может понадобиться. </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lastRenderedPageBreak/>
              <w:t>Умение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умение понимать причины успеха/неуспеха учебной деятельности и способности конструктивно действовать даже в ситуациях неуспеха; освоение начальных форм познавательной и личностной рефлексии</w:t>
            </w:r>
          </w:p>
        </w:tc>
        <w:tc>
          <w:tcPr>
            <w:tcW w:w="10566" w:type="dxa"/>
          </w:tcPr>
          <w:p w:rsidR="00CA49DC" w:rsidRPr="00CA49DC" w:rsidRDefault="00CA49DC" w:rsidP="00CA49DC">
            <w:pPr>
              <w:jc w:val="both"/>
            </w:pPr>
            <w:r w:rsidRPr="00CA49DC">
              <w:t xml:space="preserve">Достижению этого результата служит материал, включенный в методический аппарат учебников: задания «обсудим», «подумай», «выполни в соответствии с планом», «проверь себя». Каждый раздел учебников заканчивается разделом «Маленькие и большие секреты страны </w:t>
            </w:r>
            <w:proofErr w:type="spellStart"/>
            <w:r w:rsidRPr="00CA49DC">
              <w:t>Литературии</w:t>
            </w:r>
            <w:proofErr w:type="spellEnd"/>
            <w:r w:rsidRPr="00CA49DC">
              <w:t xml:space="preserve">», назначение которого — оценка и проверка учащимися своих знаний по изученному разделу, определение уровня </w:t>
            </w:r>
            <w:proofErr w:type="spellStart"/>
            <w:r w:rsidRPr="00CA49DC">
              <w:t>сформированности</w:t>
            </w:r>
            <w:proofErr w:type="spellEnd"/>
            <w:r w:rsidRPr="00CA49DC">
              <w:t xml:space="preserve"> читательских и речевых умений в соответствии с темой </w:t>
            </w:r>
            <w:r w:rsidRPr="00CA49DC">
              <w:rPr>
                <w:i/>
              </w:rPr>
              <w:t>(часть 1, с. 59</w:t>
            </w:r>
            <w:r w:rsidRPr="00CA49DC">
              <w:t xml:space="preserve"> и др.). Система вопросов и заданий носит диагностический характер. Также задания этого раздела можно рассматривать как систему заданий для повторения, уточнения, отработки. Например, в систему вопросов и заданий включены упражнения для закрепления основных литературоведческих понятий (</w:t>
            </w:r>
            <w:r w:rsidRPr="00CA49DC">
              <w:rPr>
                <w:i/>
              </w:rPr>
              <w:t xml:space="preserve">часть 1, с. 163 </w:t>
            </w:r>
            <w:r w:rsidRPr="00CA49DC">
              <w:t>— что такое рассказ? Чем он отличается от стихотворения и сказки? Дайте определения).</w:t>
            </w:r>
          </w:p>
        </w:tc>
      </w:tr>
      <w:tr w:rsidR="00CA49DC" w:rsidRPr="00CA49DC" w:rsidTr="00CA49DC">
        <w:trPr>
          <w:trHeight w:val="1071"/>
        </w:trPr>
        <w:tc>
          <w:tcPr>
            <w:tcW w:w="4503" w:type="dxa"/>
            <w:gridSpan w:val="2"/>
          </w:tcPr>
          <w:p w:rsidR="00CA49DC" w:rsidRPr="00CA49DC" w:rsidRDefault="00CA49DC" w:rsidP="00CA49DC">
            <w:pPr>
              <w:ind w:firstLine="567"/>
              <w:jc w:val="both"/>
              <w:rPr>
                <w:i/>
              </w:rPr>
            </w:pPr>
            <w:r w:rsidRPr="00CA49DC">
              <w:rPr>
                <w:bCs/>
                <w:i/>
              </w:rPr>
              <w:t>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tc>
        <w:tc>
          <w:tcPr>
            <w:tcW w:w="10566" w:type="dxa"/>
          </w:tcPr>
          <w:p w:rsidR="00CA49DC" w:rsidRPr="00CA49DC" w:rsidRDefault="00CA49DC" w:rsidP="00CA49DC">
            <w:pPr>
              <w:jc w:val="both"/>
            </w:pPr>
            <w:r w:rsidRPr="00CA49DC">
              <w:t xml:space="preserve">В каждый раздел учебника литературного чтения включена тема «Наш театр». Учащимся предлагается инсценировать прочитанные произведения. В 4 классе в задании этой рубрики детям предлагается выбрать для постановки сказку на указанную тему, написать сценарий и разыграть пьесу </w:t>
            </w:r>
            <w:r w:rsidRPr="00CA49DC">
              <w:rPr>
                <w:i/>
              </w:rPr>
              <w:t>(часть 1, с. 54).</w:t>
            </w:r>
            <w:r w:rsidRPr="00CA49DC">
              <w:t xml:space="preserve"> Таким образом, учащиеся активно включаются в осознанную речевую деятельность.</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t>Умение</w:t>
            </w:r>
            <w:r w:rsidRPr="00CA49DC">
              <w:rPr>
                <w:i/>
              </w:rPr>
              <w:t xml:space="preserve"> </w:t>
            </w:r>
            <w:r w:rsidRPr="00CA49DC">
              <w:rPr>
                <w:bCs/>
                <w:i/>
              </w:rPr>
              <w:t>использовать различные способы поиска (в справочных источниках и открытом учебном информационном пространстве сети Интернет)</w:t>
            </w:r>
          </w:p>
          <w:p w:rsidR="00CA49DC" w:rsidRPr="00CA49DC" w:rsidRDefault="00CA49DC" w:rsidP="00CA49DC">
            <w:pPr>
              <w:ind w:firstLine="180"/>
              <w:jc w:val="both"/>
              <w:rPr>
                <w:bCs/>
                <w:i/>
              </w:rPr>
            </w:pPr>
          </w:p>
        </w:tc>
        <w:tc>
          <w:tcPr>
            <w:tcW w:w="10566" w:type="dxa"/>
          </w:tcPr>
          <w:p w:rsidR="00CA49DC" w:rsidRPr="00CA49DC" w:rsidRDefault="00CA49DC" w:rsidP="00CA49DC">
            <w:pPr>
              <w:jc w:val="both"/>
              <w:rPr>
                <w:i/>
              </w:rPr>
            </w:pPr>
            <w:r w:rsidRPr="00CA49DC">
              <w:t xml:space="preserve">Включены вопросы и задания, направленные на поиск различной информации. В учебниках задания на поиск информации обозначаются специальным значком. Например: </w:t>
            </w:r>
            <w:r w:rsidRPr="00CA49DC">
              <w:rPr>
                <w:i/>
              </w:rPr>
              <w:t>часть 1, с. 31; часть 1, с. 69; часть 2, с. 75.</w:t>
            </w:r>
            <w:r w:rsidRPr="00CA49DC">
              <w:t xml:space="preserve">В каждом разделе представлена рубрика «Мы идем в библиотеку». Тематика этой рубрики позволяет учащимся не только расширить круг изучаемых произведений, но и научиться работать в библиотечном пространстве с целью решения информационных и коммуникационных </w:t>
            </w:r>
            <w:proofErr w:type="spellStart"/>
            <w:r w:rsidRPr="00CA49DC">
              <w:t>задачасть</w:t>
            </w:r>
            <w:proofErr w:type="spellEnd"/>
            <w:r w:rsidRPr="00CA49DC">
              <w:t xml:space="preserve"> Учащиеся выбирают необходимую или интересную им литературу на основе тематического, систематического каталога, представленной в библиотеке выставке книг. К 4 классу школьники полностью осваивают умение ориентироваться в школьной библиотеке, находить нужную информацию с помощью различных каталогов </w:t>
            </w:r>
            <w:r w:rsidRPr="00CA49DC">
              <w:rPr>
                <w:i/>
              </w:rPr>
              <w:t>(часть 1, с. 17 и др.).</w:t>
            </w:r>
          </w:p>
          <w:p w:rsidR="00CA49DC" w:rsidRPr="00CA49DC" w:rsidRDefault="00CA49DC" w:rsidP="00CA49DC">
            <w:pPr>
              <w:jc w:val="both"/>
            </w:pPr>
            <w:r w:rsidRPr="00CA49DC">
              <w:t xml:space="preserve">Учебники 4 класса снабжены справочными материалами (толковый словарь, рекомендательный список литературы), что позволяет учащимся самостоятельно отыскивать необходимую им информацию. </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t>Овладение навыками смыслового чтения текстов различных стилей и жанров в соответствии с поставленными целями и задачами; осознанное построение речевого высказывания в соответствии с задачами коммуникации и создание текстов в устной и письменной формах</w:t>
            </w:r>
          </w:p>
          <w:p w:rsidR="00CA49DC" w:rsidRPr="00CA49DC" w:rsidRDefault="00CA49DC" w:rsidP="00CA49DC">
            <w:pPr>
              <w:ind w:firstLine="180"/>
              <w:jc w:val="both"/>
              <w:rPr>
                <w:bCs/>
                <w:i/>
              </w:rPr>
            </w:pPr>
          </w:p>
        </w:tc>
        <w:tc>
          <w:tcPr>
            <w:tcW w:w="10566" w:type="dxa"/>
          </w:tcPr>
          <w:p w:rsidR="00CA49DC" w:rsidRPr="00CA49DC" w:rsidRDefault="00CA49DC" w:rsidP="00CA49DC">
            <w:pPr>
              <w:jc w:val="both"/>
            </w:pPr>
            <w:r w:rsidRPr="00CA49DC">
              <w:t xml:space="preserve">Представлены тексты различных стилей и жанров: произведения устно-поэтического творчества народов России и мира (пословицы, поговорки, загадки, притчи, сказки, легенды, авторская художественной проза и поэзия, тексты учебно-познавательного характера). Работа с текстами расширяет восприятие письменной и устной речи, обогащает словарный запас учащихся, учит использовать средства художественной выразительности, дает опыт построения собственных рассуждений и высказываний в соответствии с задачами коммуникации в устной и письменной формах. Например, </w:t>
            </w:r>
            <w:r w:rsidRPr="00CA49DC">
              <w:rPr>
                <w:i/>
              </w:rPr>
              <w:t>часть 2, с. 97</w:t>
            </w:r>
            <w:r w:rsidRPr="00CA49DC">
              <w:t>:</w:t>
            </w:r>
          </w:p>
          <w:p w:rsidR="00CA49DC" w:rsidRPr="00CA49DC" w:rsidRDefault="00CA49DC" w:rsidP="00CA49DC">
            <w:pPr>
              <w:numPr>
                <w:ilvl w:val="0"/>
                <w:numId w:val="28"/>
              </w:numPr>
              <w:ind w:left="709" w:hanging="425"/>
              <w:jc w:val="both"/>
            </w:pPr>
            <w:r w:rsidRPr="00CA49DC">
              <w:t>Как Ф. Тютчеву удается показать раннюю весну?</w:t>
            </w:r>
          </w:p>
          <w:p w:rsidR="00CA49DC" w:rsidRPr="00CA49DC" w:rsidRDefault="00CA49DC" w:rsidP="00CA49DC">
            <w:pPr>
              <w:numPr>
                <w:ilvl w:val="0"/>
                <w:numId w:val="28"/>
              </w:numPr>
              <w:ind w:left="709" w:hanging="425"/>
              <w:jc w:val="both"/>
            </w:pPr>
            <w:r w:rsidRPr="00CA49DC">
              <w:t xml:space="preserve">Какие выразительные средства выбраны автором для изображения унылой картины природы? А как поэт создает образ пробуждающейся природы? Что необычного в её изображении? </w:t>
            </w:r>
          </w:p>
          <w:p w:rsidR="00CA49DC" w:rsidRPr="00CA49DC" w:rsidRDefault="00CA49DC" w:rsidP="00CA49DC">
            <w:pPr>
              <w:numPr>
                <w:ilvl w:val="0"/>
                <w:numId w:val="28"/>
              </w:numPr>
              <w:ind w:left="709" w:hanging="425"/>
              <w:jc w:val="both"/>
            </w:pPr>
            <w:r w:rsidRPr="00CA49DC">
              <w:t xml:space="preserve">Почему в стихотворении так много глаголов? </w:t>
            </w:r>
          </w:p>
          <w:p w:rsidR="00CA49DC" w:rsidRPr="00CA49DC" w:rsidRDefault="00CA49DC" w:rsidP="00CA49DC">
            <w:pPr>
              <w:numPr>
                <w:ilvl w:val="0"/>
                <w:numId w:val="28"/>
              </w:numPr>
              <w:ind w:left="709" w:hanging="425"/>
              <w:jc w:val="both"/>
            </w:pPr>
            <w:r w:rsidRPr="00CA49DC">
              <w:t xml:space="preserve">Прочитайте стихотворение выразительно. </w:t>
            </w:r>
          </w:p>
          <w:p w:rsidR="00CA49DC" w:rsidRPr="00CA49DC" w:rsidRDefault="00CA49DC" w:rsidP="00CA49DC">
            <w:pPr>
              <w:ind w:firstLine="567"/>
              <w:jc w:val="both"/>
            </w:pPr>
            <w:r w:rsidRPr="00CA49DC">
              <w:t>Созданию собственных текстов помогает методический аппарат учебника.</w:t>
            </w:r>
            <w:r w:rsidRPr="00CA49DC">
              <w:rPr>
                <w:highlight w:val="red"/>
              </w:rPr>
              <w:t xml:space="preserve"> </w:t>
            </w:r>
            <w:r w:rsidRPr="00CA49DC">
              <w:t xml:space="preserve"> Например, </w:t>
            </w:r>
            <w:r w:rsidRPr="00CA49DC">
              <w:rPr>
                <w:i/>
              </w:rPr>
              <w:t>часть 2, с. 41</w:t>
            </w:r>
            <w:r w:rsidRPr="00CA49DC">
              <w:t xml:space="preserve">: учебник предлагает познакомиться с планом написания отзыва на книгу. </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t>Овладение логическими действиями сравнения, анализа, синтеза, обобщения, классификации по родовидовым признакам, установления аналогий и причинно-</w:t>
            </w:r>
            <w:r w:rsidRPr="00CA49DC">
              <w:rPr>
                <w:bCs/>
                <w:i/>
              </w:rPr>
              <w:lastRenderedPageBreak/>
              <w:t>следственных связей</w:t>
            </w:r>
          </w:p>
          <w:p w:rsidR="00CA49DC" w:rsidRPr="00CA49DC" w:rsidRDefault="00CA49DC" w:rsidP="00CA49DC">
            <w:pPr>
              <w:ind w:firstLine="567"/>
              <w:jc w:val="both"/>
              <w:rPr>
                <w:bCs/>
                <w:i/>
              </w:rPr>
            </w:pPr>
          </w:p>
        </w:tc>
        <w:tc>
          <w:tcPr>
            <w:tcW w:w="10566" w:type="dxa"/>
          </w:tcPr>
          <w:p w:rsidR="00CA49DC" w:rsidRPr="00CA49DC" w:rsidRDefault="00CA49DC" w:rsidP="00CA49DC">
            <w:pPr>
              <w:jc w:val="both"/>
            </w:pPr>
            <w:r w:rsidRPr="00CA49DC">
              <w:lastRenderedPageBreak/>
              <w:t xml:space="preserve">Содержатся упражнения, способствующие активизации умственной деятельности учащихся, развитию логического мышления: задания, в которых предлагается установить соответствия, сравнить героев, произведения живописи, выполнить классификацию (группировку) по разным основаниям. Например, </w:t>
            </w:r>
            <w:r w:rsidRPr="00CA49DC">
              <w:rPr>
                <w:bCs/>
                <w:i/>
                <w:iCs/>
              </w:rPr>
              <w:t xml:space="preserve"> часть 2, с. 96, </w:t>
            </w:r>
            <w:r w:rsidRPr="00CA49DC">
              <w:rPr>
                <w:bCs/>
                <w:iCs/>
              </w:rPr>
              <w:t>задание «</w:t>
            </w:r>
            <w:r w:rsidRPr="00CA49DC">
              <w:rPr>
                <w:iCs/>
              </w:rPr>
              <w:t xml:space="preserve">Докажите, что при изображении природы поэт использует олицетворение. Понравилось ли вам сравнение весны с утром года? Что </w:t>
            </w:r>
            <w:r w:rsidRPr="00CA49DC">
              <w:rPr>
                <w:iCs/>
              </w:rPr>
              <w:lastRenderedPageBreak/>
              <w:t xml:space="preserve">возникает в вашем воображении?»; </w:t>
            </w:r>
            <w:r w:rsidRPr="00CA49DC">
              <w:rPr>
                <w:bCs/>
                <w:i/>
                <w:iCs/>
              </w:rPr>
              <w:t>часть 2, с. 104,</w:t>
            </w:r>
            <w:r w:rsidRPr="00CA49DC">
              <w:rPr>
                <w:bCs/>
                <w:iCs/>
              </w:rPr>
              <w:t xml:space="preserve"> задание</w:t>
            </w:r>
            <w:r w:rsidRPr="00CA49DC">
              <w:rPr>
                <w:b/>
                <w:bCs/>
                <w:i/>
                <w:iCs/>
              </w:rPr>
              <w:t xml:space="preserve"> </w:t>
            </w:r>
            <w:r w:rsidRPr="00CA49DC">
              <w:rPr>
                <w:b/>
                <w:bCs/>
                <w:iCs/>
              </w:rPr>
              <w:t>«</w:t>
            </w:r>
            <w:r w:rsidRPr="00CA49DC">
              <w:rPr>
                <w:iCs/>
              </w:rPr>
              <w:t xml:space="preserve">Похоже ли стихотворение «Дары Терека» на сказку?»; </w:t>
            </w:r>
            <w:r w:rsidRPr="00CA49DC">
              <w:rPr>
                <w:bCs/>
                <w:i/>
                <w:iCs/>
              </w:rPr>
              <w:t>часть 2, с. 125,</w:t>
            </w:r>
            <w:r w:rsidRPr="00CA49DC">
              <w:rPr>
                <w:bCs/>
                <w:iCs/>
              </w:rPr>
              <w:t xml:space="preserve"> задание</w:t>
            </w:r>
            <w:r w:rsidRPr="00CA49DC">
              <w:rPr>
                <w:i/>
                <w:iCs/>
              </w:rPr>
              <w:t xml:space="preserve"> </w:t>
            </w:r>
            <w:r w:rsidRPr="00CA49DC">
              <w:rPr>
                <w:iCs/>
              </w:rPr>
              <w:t xml:space="preserve">«Докажите, что поэт Н. Некрасов создает сказочный образ в стихотворении «Мороз, Красный нос»; </w:t>
            </w:r>
            <w:r w:rsidRPr="00CA49DC">
              <w:rPr>
                <w:bCs/>
                <w:i/>
                <w:iCs/>
              </w:rPr>
              <w:t>часть 2, с. 145</w:t>
            </w:r>
            <w:r w:rsidRPr="00CA49DC">
              <w:rPr>
                <w:b/>
                <w:bCs/>
                <w:i/>
                <w:iCs/>
              </w:rPr>
              <w:t xml:space="preserve">, </w:t>
            </w:r>
            <w:r w:rsidRPr="00CA49DC">
              <w:rPr>
                <w:bCs/>
                <w:iCs/>
              </w:rPr>
              <w:t>задание</w:t>
            </w:r>
            <w:r w:rsidRPr="00CA49DC">
              <w:rPr>
                <w:b/>
                <w:bCs/>
                <w:iCs/>
              </w:rPr>
              <w:t xml:space="preserve"> «</w:t>
            </w:r>
            <w:r w:rsidRPr="00CA49DC">
              <w:rPr>
                <w:iCs/>
              </w:rPr>
              <w:t>Подумайте, в чем разница между стихотворением и стихотворением в прозе?»;</w:t>
            </w:r>
            <w:r w:rsidRPr="00CA49DC">
              <w:rPr>
                <w:i/>
                <w:iCs/>
              </w:rPr>
              <w:t xml:space="preserve"> </w:t>
            </w:r>
            <w:r w:rsidRPr="00CA49DC">
              <w:rPr>
                <w:bCs/>
                <w:i/>
                <w:iCs/>
              </w:rPr>
              <w:t>часть 2, с. 147</w:t>
            </w:r>
            <w:r w:rsidRPr="00CA49DC">
              <w:rPr>
                <w:i/>
                <w:iCs/>
              </w:rPr>
              <w:t xml:space="preserve">, </w:t>
            </w:r>
            <w:r w:rsidRPr="00CA49DC">
              <w:rPr>
                <w:iCs/>
              </w:rPr>
              <w:t xml:space="preserve">задание «Что мы включаем в понятие «Художественная литература»?» и др. </w:t>
            </w:r>
          </w:p>
        </w:tc>
      </w:tr>
      <w:tr w:rsidR="00CA49DC" w:rsidRPr="00CA49DC" w:rsidTr="00CA49DC">
        <w:trPr>
          <w:trHeight w:val="704"/>
        </w:trPr>
        <w:tc>
          <w:tcPr>
            <w:tcW w:w="4503" w:type="dxa"/>
            <w:gridSpan w:val="2"/>
          </w:tcPr>
          <w:p w:rsidR="00CA49DC" w:rsidRPr="00CA49DC" w:rsidRDefault="00CA49DC" w:rsidP="00CA49DC">
            <w:pPr>
              <w:ind w:firstLine="567"/>
              <w:jc w:val="both"/>
              <w:rPr>
                <w:i/>
              </w:rPr>
            </w:pPr>
            <w:r w:rsidRPr="00CA49DC">
              <w:rPr>
                <w:bCs/>
                <w:i/>
              </w:rPr>
              <w:lastRenderedPageBreak/>
              <w:t>Готовность слушать собеседника и вести диалог; готовность признавать возможность существования различных точек зрения и права каждого иметь свою; выражать своё мнение и аргументировать свою точку зрения; а также с уважением воспринимать другие точки зрения</w:t>
            </w:r>
          </w:p>
          <w:p w:rsidR="00CA49DC" w:rsidRPr="00CA49DC" w:rsidRDefault="00CA49DC" w:rsidP="00CA49DC">
            <w:pPr>
              <w:ind w:firstLine="567"/>
              <w:jc w:val="both"/>
              <w:rPr>
                <w:bCs/>
                <w:i/>
              </w:rPr>
            </w:pPr>
          </w:p>
        </w:tc>
        <w:tc>
          <w:tcPr>
            <w:tcW w:w="10566" w:type="dxa"/>
          </w:tcPr>
          <w:p w:rsidR="00CA49DC" w:rsidRPr="00CA49DC" w:rsidRDefault="00CA49DC" w:rsidP="00CA49DC">
            <w:pPr>
              <w:jc w:val="both"/>
            </w:pPr>
            <w:r w:rsidRPr="00CA49DC">
              <w:t>Представлены задания, формирующие умение высказывать свою точку зрения. Учащимся предлагаются вопросы открытого типа, начинающиеся со слов «Почему? Как?», чтобы дети смогли выразить собственное мнение и выслушать мнение одноклассников. Зачастую эту работу предлагается выполнять в группе или паре.</w:t>
            </w:r>
            <w:r w:rsidRPr="00CA49DC">
              <w:rPr>
                <w:highlight w:val="red"/>
              </w:rPr>
              <w:t xml:space="preserve"> </w:t>
            </w:r>
            <w:r w:rsidRPr="00CA49DC">
              <w:t xml:space="preserve"> Например, </w:t>
            </w:r>
            <w:r w:rsidRPr="00CA49DC">
              <w:rPr>
                <w:i/>
              </w:rPr>
              <w:t>часть 1, с. 134,</w:t>
            </w:r>
            <w:r w:rsidRPr="00CA49DC">
              <w:t xml:space="preserve"> задание «Обсудите с друзьями, как вы понимаете смысл пословиц: доброе слово окрыляет; от худого слова навек ссора; доброе слово дом построит, а худое – разрушит». </w:t>
            </w:r>
          </w:p>
          <w:p w:rsidR="00CA49DC" w:rsidRPr="00CA49DC" w:rsidRDefault="00CA49DC" w:rsidP="00CA49DC">
            <w:pPr>
              <w:jc w:val="both"/>
            </w:pPr>
            <w:r w:rsidRPr="00CA49DC">
              <w:t xml:space="preserve">На основе аналогии или текста-опоры учащиеся составляют небольшие рассказы о себе и окружающем мире; описывают иллюстрации к произведениям и выражают свое отношение к ее героям </w:t>
            </w:r>
            <w:r w:rsidRPr="00CA49DC">
              <w:rPr>
                <w:i/>
              </w:rPr>
              <w:t>(часть 1, с. 37, 46, 49, 69 и др.).</w:t>
            </w:r>
          </w:p>
        </w:tc>
      </w:tr>
      <w:tr w:rsidR="00CA49DC" w:rsidRPr="00CA49DC" w:rsidTr="00CA49DC">
        <w:trPr>
          <w:trHeight w:val="704"/>
        </w:trPr>
        <w:tc>
          <w:tcPr>
            <w:tcW w:w="4503" w:type="dxa"/>
            <w:gridSpan w:val="2"/>
          </w:tcPr>
          <w:p w:rsidR="00CA49DC" w:rsidRPr="00CA49DC" w:rsidRDefault="00CA49DC" w:rsidP="00CA49DC">
            <w:pPr>
              <w:jc w:val="both"/>
              <w:rPr>
                <w:i/>
              </w:rPr>
            </w:pPr>
            <w:r w:rsidRPr="00CA49DC">
              <w:rPr>
                <w:bCs/>
                <w:i/>
              </w:rPr>
              <w:t xml:space="preserve">Овладение базовыми предметными и </w:t>
            </w:r>
            <w:proofErr w:type="spellStart"/>
            <w:r w:rsidRPr="00CA49DC">
              <w:rPr>
                <w:bCs/>
                <w:i/>
              </w:rPr>
              <w:t>межпредметными</w:t>
            </w:r>
            <w:proofErr w:type="spellEnd"/>
            <w:r w:rsidRPr="00CA49DC">
              <w:rPr>
                <w:bCs/>
                <w:i/>
              </w:rPr>
              <w:t xml:space="preserve"> понятиями, отражающими существенные связи и отношения между объектами и процессами</w:t>
            </w:r>
          </w:p>
        </w:tc>
        <w:tc>
          <w:tcPr>
            <w:tcW w:w="10566" w:type="dxa"/>
          </w:tcPr>
          <w:p w:rsidR="00CA49DC" w:rsidRPr="00CA49DC" w:rsidRDefault="00CA49DC" w:rsidP="00CA49DC">
            <w:pPr>
              <w:jc w:val="both"/>
            </w:pPr>
            <w:r w:rsidRPr="00CA49DC">
              <w:t xml:space="preserve">Базовыми предметными понятиями данного курса являются понятия «книга», «художественная литература», «культура», «человек», «общество», «живопись,» «искусство». Базовые </w:t>
            </w:r>
            <w:proofErr w:type="spellStart"/>
            <w:r w:rsidRPr="00CA49DC">
              <w:t>межпредметные</w:t>
            </w:r>
            <w:proofErr w:type="spellEnd"/>
            <w:r w:rsidRPr="00CA49DC">
              <w:t xml:space="preserve"> понятия — «взаимодействие», «развитие», «история», «жизнь», «творчество», «причина», «следствие», «результат», «время», «пространство», «модель». </w:t>
            </w:r>
          </w:p>
        </w:tc>
      </w:tr>
      <w:tr w:rsidR="00CA49DC" w:rsidRPr="00CA49DC" w:rsidTr="00CA49DC">
        <w:trPr>
          <w:trHeight w:val="421"/>
        </w:trPr>
        <w:tc>
          <w:tcPr>
            <w:tcW w:w="15069" w:type="dxa"/>
            <w:gridSpan w:val="3"/>
          </w:tcPr>
          <w:p w:rsidR="00CA49DC" w:rsidRPr="00CA49DC" w:rsidRDefault="00CA49DC" w:rsidP="00CA49DC">
            <w:pPr>
              <w:ind w:firstLine="567"/>
              <w:jc w:val="center"/>
              <w:rPr>
                <w:b/>
                <w:sz w:val="24"/>
                <w:szCs w:val="24"/>
              </w:rPr>
            </w:pPr>
            <w:r w:rsidRPr="00CA49DC">
              <w:rPr>
                <w:b/>
                <w:sz w:val="24"/>
                <w:szCs w:val="24"/>
              </w:rPr>
              <w:t>Предметные результаты</w:t>
            </w:r>
          </w:p>
        </w:tc>
      </w:tr>
      <w:tr w:rsidR="00CA49DC" w:rsidRPr="00CA49DC" w:rsidTr="00CA49DC">
        <w:trPr>
          <w:trHeight w:val="704"/>
        </w:trPr>
        <w:tc>
          <w:tcPr>
            <w:tcW w:w="3510" w:type="dxa"/>
          </w:tcPr>
          <w:p w:rsidR="00CA49DC" w:rsidRPr="00CA49DC" w:rsidRDefault="00CA49DC" w:rsidP="00CA49DC">
            <w:pPr>
              <w:ind w:firstLine="567"/>
              <w:jc w:val="both"/>
              <w:rPr>
                <w:i/>
              </w:rPr>
            </w:pPr>
            <w:r w:rsidRPr="00CA49DC">
              <w:rPr>
                <w:bCs/>
                <w:i/>
              </w:rPr>
              <w:t>Понимание литературы как явления национальной и мировой культуры, средства сохранения и передачи нравственных ценностей и традиций</w:t>
            </w:r>
          </w:p>
        </w:tc>
        <w:tc>
          <w:tcPr>
            <w:tcW w:w="11559" w:type="dxa"/>
            <w:gridSpan w:val="2"/>
          </w:tcPr>
          <w:p w:rsidR="00CA49DC" w:rsidRPr="00CA49DC" w:rsidRDefault="00CA49DC" w:rsidP="00CA49DC">
            <w:pPr>
              <w:ind w:firstLine="317"/>
              <w:jc w:val="both"/>
            </w:pPr>
            <w:r w:rsidRPr="00CA49DC">
              <w:t>Знакомство  с лучшими произведениями русской и зарубежной классической литературы, а также с произведениями устного народного творчества. Учебник 4 класса знакомит с книгой как предметом мировой культуры. Приводятся высказывания известных русских и зарубежных классиков о книге (</w:t>
            </w:r>
            <w:r w:rsidRPr="00CA49DC">
              <w:rPr>
                <w:i/>
              </w:rPr>
              <w:t>часть 1, с. 5</w:t>
            </w:r>
            <w:r w:rsidRPr="00CA49DC">
              <w:t>), пословицы и поговорки о книге разных народов (</w:t>
            </w:r>
            <w:r w:rsidRPr="00CA49DC">
              <w:rPr>
                <w:i/>
              </w:rPr>
              <w:t>часть 1, с. 6–7</w:t>
            </w:r>
            <w:r w:rsidRPr="00CA49DC">
              <w:t xml:space="preserve">) , очерки о книгах </w:t>
            </w:r>
            <w:r w:rsidRPr="00CA49DC">
              <w:rPr>
                <w:i/>
              </w:rPr>
              <w:t>часть 1, с. 9</w:t>
            </w:r>
            <w:r w:rsidRPr="00CA49DC">
              <w:t>), рассказы об истории создания книги у разных народов (</w:t>
            </w:r>
            <w:r w:rsidRPr="00CA49DC">
              <w:rPr>
                <w:i/>
              </w:rPr>
              <w:t>часть 1, с. 12 – 13</w:t>
            </w:r>
            <w:r w:rsidRPr="00CA49DC">
              <w:t>)</w:t>
            </w:r>
          </w:p>
        </w:tc>
      </w:tr>
      <w:tr w:rsidR="00CA49DC" w:rsidRPr="00CA49DC" w:rsidTr="00CA49DC">
        <w:trPr>
          <w:trHeight w:val="704"/>
        </w:trPr>
        <w:tc>
          <w:tcPr>
            <w:tcW w:w="3510" w:type="dxa"/>
          </w:tcPr>
          <w:p w:rsidR="00CA49DC" w:rsidRPr="00CA49DC" w:rsidRDefault="00CA49DC" w:rsidP="00CA49DC">
            <w:pPr>
              <w:ind w:firstLine="567"/>
              <w:jc w:val="both"/>
              <w:rPr>
                <w:i/>
              </w:rPr>
            </w:pPr>
            <w:r w:rsidRPr="00CA49DC">
              <w:rPr>
                <w:bCs/>
                <w:i/>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CA49DC" w:rsidRPr="00CA49DC" w:rsidRDefault="00CA49DC" w:rsidP="00CA49DC">
            <w:pPr>
              <w:ind w:firstLine="567"/>
              <w:jc w:val="both"/>
              <w:rPr>
                <w:bCs/>
                <w:i/>
              </w:rPr>
            </w:pPr>
          </w:p>
        </w:tc>
        <w:tc>
          <w:tcPr>
            <w:tcW w:w="11559" w:type="dxa"/>
            <w:gridSpan w:val="2"/>
          </w:tcPr>
          <w:p w:rsidR="00CA49DC" w:rsidRPr="00CA49DC" w:rsidRDefault="00CA49DC" w:rsidP="00CA49DC">
            <w:pPr>
              <w:jc w:val="both"/>
            </w:pPr>
            <w:r w:rsidRPr="00CA49DC">
              <w:t xml:space="preserve">Учебники 4 класса построены на лучших литературных произведениях российских и зарубежных авторов, что позволяет формировать у детей интерес и любовь к чтению. </w:t>
            </w:r>
          </w:p>
          <w:p w:rsidR="00CA49DC" w:rsidRPr="00CA49DC" w:rsidRDefault="00CA49DC" w:rsidP="00CA49DC">
            <w:pPr>
              <w:jc w:val="both"/>
            </w:pPr>
            <w:r w:rsidRPr="00CA49DC">
              <w:t>Подбор произведений дает возможность воспитывать первоначальные этические представления. Эта работа начинается уже на первых уроках литературного чтения, когда дети знакомятся с понятиями о добре и зле — благодаря сказкам разных народов и работе с ними (</w:t>
            </w:r>
            <w:r w:rsidRPr="00CA49DC">
              <w:rPr>
                <w:i/>
              </w:rPr>
              <w:t>часть 2, с. 6,</w:t>
            </w:r>
            <w:r w:rsidRPr="00CA49DC">
              <w:t xml:space="preserve"> сказка Я. И В. Гримм «Белоснежка и семь гномов»); </w:t>
            </w:r>
            <w:r w:rsidRPr="00CA49DC">
              <w:rPr>
                <w:i/>
              </w:rPr>
              <w:t xml:space="preserve">часть 2, с. 34 – 49 </w:t>
            </w:r>
            <w:r w:rsidRPr="00CA49DC">
              <w:t>Г. Х. Андерсен «Дикие лебеди», «Пятеро из одного стручка», «Чайник»).</w:t>
            </w:r>
          </w:p>
          <w:p w:rsidR="00CA49DC" w:rsidRPr="00CA49DC" w:rsidRDefault="00CA49DC" w:rsidP="00CA49DC">
            <w:pPr>
              <w:jc w:val="both"/>
            </w:pPr>
            <w:r w:rsidRPr="00CA49DC">
              <w:t xml:space="preserve">Учебники содержат материалы о российской истории и культуре, причем зачастую литературные произведения иллюстрируются слайдами произведений изобразительного искусства и народного творчества, что расширяет кругозор учащихся.  Например, </w:t>
            </w:r>
            <w:r w:rsidRPr="00CA49DC">
              <w:rPr>
                <w:i/>
              </w:rPr>
              <w:t>часть 1, с. 63</w:t>
            </w:r>
            <w:r w:rsidRPr="00CA49DC">
              <w:t xml:space="preserve">, художника П. </w:t>
            </w:r>
            <w:proofErr w:type="spellStart"/>
            <w:r w:rsidRPr="00CA49DC">
              <w:t>Корина</w:t>
            </w:r>
            <w:proofErr w:type="spellEnd"/>
            <w:r w:rsidRPr="00CA49DC">
              <w:t xml:space="preserve"> «Александр Невский»; </w:t>
            </w:r>
            <w:r w:rsidRPr="00CA49DC">
              <w:rPr>
                <w:i/>
              </w:rPr>
              <w:t>часть 1, с. 70,</w:t>
            </w:r>
            <w:r w:rsidRPr="00CA49DC">
              <w:t xml:space="preserve"> художника И. Глазунова «Дмитрий Донской»; </w:t>
            </w:r>
            <w:r w:rsidRPr="00CA49DC">
              <w:rPr>
                <w:i/>
              </w:rPr>
              <w:t>часть 1, с. 74,</w:t>
            </w:r>
            <w:r w:rsidRPr="00CA49DC">
              <w:t xml:space="preserve"> художника М. Авилова «Поединок </w:t>
            </w:r>
            <w:proofErr w:type="spellStart"/>
            <w:r w:rsidRPr="00CA49DC">
              <w:t>Пересвета</w:t>
            </w:r>
            <w:proofErr w:type="spellEnd"/>
            <w:r w:rsidRPr="00CA49DC">
              <w:t xml:space="preserve"> с </w:t>
            </w:r>
            <w:proofErr w:type="spellStart"/>
            <w:r w:rsidRPr="00CA49DC">
              <w:t>Челубеем</w:t>
            </w:r>
            <w:proofErr w:type="spellEnd"/>
            <w:r w:rsidRPr="00CA49DC">
              <w:t xml:space="preserve"> на Куликовом бое»). </w:t>
            </w:r>
          </w:p>
          <w:p w:rsidR="00CA49DC" w:rsidRPr="00CA49DC" w:rsidRDefault="00CA49DC" w:rsidP="00CA49DC">
            <w:pPr>
              <w:jc w:val="both"/>
            </w:pPr>
            <w:r w:rsidRPr="00CA49DC">
              <w:t>В 4 классе (</w:t>
            </w:r>
            <w:r w:rsidRPr="00CA49DC">
              <w:rPr>
                <w:i/>
              </w:rPr>
              <w:t>часть 1, с. 4 и др.)</w:t>
            </w:r>
            <w:r w:rsidRPr="00CA49DC">
              <w:t xml:space="preserve"> в разделе «Книга в мировой культуре» подобраны пословицы, поговорки, высказывания известных людей, отрывки из очерков и выдержки из энциклопедий, а также художественные тексты, которые показывают значимость книг в жизни людей. Приводятся высказывания известных русских и зарубежных классиков о книге (</w:t>
            </w:r>
            <w:r w:rsidRPr="00CA49DC">
              <w:rPr>
                <w:i/>
              </w:rPr>
              <w:t>часть 1, с. 5</w:t>
            </w:r>
            <w:r w:rsidRPr="00CA49DC">
              <w:t>), пословицы и поговорки о книге разных народов (</w:t>
            </w:r>
            <w:r w:rsidRPr="00CA49DC">
              <w:rPr>
                <w:i/>
              </w:rPr>
              <w:t>часть 1, с. 6 – 7</w:t>
            </w:r>
            <w:proofErr w:type="gramStart"/>
            <w:r w:rsidRPr="00CA49DC">
              <w:t>) ,</w:t>
            </w:r>
            <w:proofErr w:type="gramEnd"/>
            <w:r w:rsidRPr="00CA49DC">
              <w:t xml:space="preserve"> очерки о книгах,(</w:t>
            </w:r>
            <w:r w:rsidRPr="00CA49DC">
              <w:rPr>
                <w:i/>
              </w:rPr>
              <w:t xml:space="preserve"> часть 1, с. 9</w:t>
            </w:r>
            <w:r w:rsidRPr="00CA49DC">
              <w:t>), рассказы об истории создания книги у разных народов (</w:t>
            </w:r>
            <w:r w:rsidRPr="00CA49DC">
              <w:rPr>
                <w:i/>
              </w:rPr>
              <w:t>часть 1, с. 12 – 13</w:t>
            </w:r>
            <w:r w:rsidRPr="00CA49DC">
              <w:t>).</w:t>
            </w:r>
          </w:p>
        </w:tc>
      </w:tr>
      <w:tr w:rsidR="00CA49DC" w:rsidRPr="00CA49DC" w:rsidTr="00CA49DC">
        <w:trPr>
          <w:trHeight w:val="704"/>
        </w:trPr>
        <w:tc>
          <w:tcPr>
            <w:tcW w:w="3510" w:type="dxa"/>
          </w:tcPr>
          <w:p w:rsidR="00CA49DC" w:rsidRPr="00CA49DC" w:rsidRDefault="00CA49DC" w:rsidP="00CA49DC">
            <w:pPr>
              <w:ind w:firstLine="567"/>
              <w:jc w:val="both"/>
              <w:rPr>
                <w:i/>
              </w:rPr>
            </w:pPr>
            <w:r w:rsidRPr="00CA49DC">
              <w:rPr>
                <w:bCs/>
                <w:i/>
              </w:rPr>
              <w:t xml:space="preserve">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обсуждении, </w:t>
            </w:r>
            <w:r w:rsidRPr="00CA49DC">
              <w:rPr>
                <w:bCs/>
                <w:i/>
              </w:rPr>
              <w:lastRenderedPageBreak/>
              <w:t>давать и обосновывать нравственную оценку поступков героев</w:t>
            </w:r>
          </w:p>
        </w:tc>
        <w:tc>
          <w:tcPr>
            <w:tcW w:w="11559" w:type="dxa"/>
            <w:gridSpan w:val="2"/>
          </w:tcPr>
          <w:p w:rsidR="00CA49DC" w:rsidRPr="00CA49DC" w:rsidRDefault="00CA49DC" w:rsidP="00CA49DC">
            <w:pPr>
              <w:jc w:val="both"/>
            </w:pPr>
            <w:r w:rsidRPr="00CA49DC">
              <w:lastRenderedPageBreak/>
              <w:t xml:space="preserve">Методический аппарат учебников формирует умение отбирать необходимую информацию из текста, интерпретировать ее, давать адекватную оценку. Задания в учебнике 4 класса направлены на то, чтобы учащиеся могли самостоятельно характеризовать героя, сравнить его с другими героями, рассказать о нем. Например, </w:t>
            </w:r>
            <w:r w:rsidRPr="00CA49DC">
              <w:rPr>
                <w:i/>
              </w:rPr>
              <w:t xml:space="preserve">4 класс, часть 2, с. 64: </w:t>
            </w:r>
            <w:r w:rsidRPr="00CA49DC">
              <w:t xml:space="preserve">сравните два произведения: «Аленький цветочек» и «Красавица и чудовище»; сравните героев произведений: красавицу и младшую дочь; чудовище и чудище; аленький цветочек». </w:t>
            </w:r>
          </w:p>
          <w:p w:rsidR="00CA49DC" w:rsidRPr="00CA49DC" w:rsidRDefault="00CA49DC" w:rsidP="00CA49DC">
            <w:pPr>
              <w:jc w:val="both"/>
            </w:pPr>
            <w:r w:rsidRPr="00CA49DC">
              <w:t xml:space="preserve">В учебниках предусмотрены задания, в которых предлагается обсудить ту или иную позицию (героя, читателя, автора). Обсуждение предлагается организовать не только с товарищами по классу, но и с родителями (такие задания отмечены значками </w:t>
            </w:r>
            <w:r w:rsidRPr="00CA49DC">
              <w:lastRenderedPageBreak/>
              <w:t xml:space="preserve">«работаем в паре», «работаем в группе», «работаем вместе со взрослыми». </w:t>
            </w:r>
          </w:p>
          <w:p w:rsidR="00CA49DC" w:rsidRPr="00CA49DC" w:rsidRDefault="00CA49DC" w:rsidP="00CA49DC">
            <w:pPr>
              <w:jc w:val="both"/>
            </w:pPr>
            <w:r w:rsidRPr="00CA49DC">
              <w:t>Таким образом, вырабатывается определенное отношение учащихся к прочитанным произведениям.</w:t>
            </w:r>
          </w:p>
          <w:p w:rsidR="00CA49DC" w:rsidRPr="00CA49DC" w:rsidRDefault="00CA49DC" w:rsidP="00CA49DC">
            <w:pPr>
              <w:ind w:firstLine="567"/>
              <w:jc w:val="both"/>
            </w:pPr>
          </w:p>
        </w:tc>
      </w:tr>
      <w:tr w:rsidR="00CA49DC" w:rsidRPr="00CA49DC" w:rsidTr="00CA49DC">
        <w:trPr>
          <w:trHeight w:val="704"/>
        </w:trPr>
        <w:tc>
          <w:tcPr>
            <w:tcW w:w="3510" w:type="dxa"/>
          </w:tcPr>
          <w:p w:rsidR="00CA49DC" w:rsidRPr="00CA49DC" w:rsidRDefault="00CA49DC" w:rsidP="00CA49DC">
            <w:pPr>
              <w:ind w:firstLine="567"/>
              <w:jc w:val="both"/>
              <w:rPr>
                <w:i/>
              </w:rPr>
            </w:pPr>
            <w:r w:rsidRPr="00CA49DC">
              <w:rPr>
                <w:bCs/>
                <w:i/>
              </w:rPr>
              <w:lastRenderedPageBreak/>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CA49DC" w:rsidRPr="00CA49DC" w:rsidRDefault="00CA49DC" w:rsidP="00CA49DC">
            <w:pPr>
              <w:ind w:firstLine="567"/>
              <w:jc w:val="both"/>
              <w:rPr>
                <w:bCs/>
                <w:i/>
              </w:rPr>
            </w:pPr>
          </w:p>
        </w:tc>
        <w:tc>
          <w:tcPr>
            <w:tcW w:w="11559" w:type="dxa"/>
            <w:gridSpan w:val="2"/>
          </w:tcPr>
          <w:p w:rsidR="00CA49DC" w:rsidRPr="00CA49DC" w:rsidRDefault="00CA49DC" w:rsidP="00CA49DC">
            <w:pPr>
              <w:jc w:val="both"/>
            </w:pPr>
            <w:r w:rsidRPr="00CA49DC">
              <w:t xml:space="preserve">Система заданий учебника 4 класса предполагает переход на осмысленное чтение «про себя». Этому способствует и система значков навигации, которые подсказывают ребенку, как ему следует работать с текстом — самостоятельно, в паре с товарищем или слушать чтение взрослого человека. Например, </w:t>
            </w:r>
            <w:r w:rsidRPr="00CA49DC">
              <w:rPr>
                <w:i/>
              </w:rPr>
              <w:t>часть 1, с. 94; 104; 123</w:t>
            </w:r>
            <w:r w:rsidRPr="00CA49DC">
              <w:t xml:space="preserve"> и др.</w:t>
            </w:r>
          </w:p>
          <w:p w:rsidR="00CA49DC" w:rsidRPr="00CA49DC" w:rsidRDefault="00CA49DC" w:rsidP="00CA49DC">
            <w:pPr>
              <w:ind w:firstLine="567"/>
              <w:jc w:val="both"/>
            </w:pPr>
          </w:p>
        </w:tc>
      </w:tr>
      <w:tr w:rsidR="00CA49DC" w:rsidRPr="00CA49DC" w:rsidTr="00CA49DC">
        <w:trPr>
          <w:trHeight w:val="704"/>
        </w:trPr>
        <w:tc>
          <w:tcPr>
            <w:tcW w:w="3510" w:type="dxa"/>
          </w:tcPr>
          <w:p w:rsidR="00CA49DC" w:rsidRPr="00CA49DC" w:rsidRDefault="00CA49DC" w:rsidP="00CA49DC">
            <w:pPr>
              <w:ind w:firstLine="567"/>
              <w:jc w:val="both"/>
              <w:rPr>
                <w:i/>
              </w:rPr>
            </w:pPr>
            <w:r w:rsidRPr="00CA49DC">
              <w:rPr>
                <w:bCs/>
                <w:i/>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CA49DC" w:rsidRPr="00CA49DC" w:rsidRDefault="00CA49DC" w:rsidP="00CA49DC">
            <w:pPr>
              <w:ind w:firstLine="567"/>
              <w:jc w:val="both"/>
              <w:rPr>
                <w:bCs/>
                <w:i/>
              </w:rPr>
            </w:pPr>
          </w:p>
        </w:tc>
        <w:tc>
          <w:tcPr>
            <w:tcW w:w="11559" w:type="dxa"/>
            <w:gridSpan w:val="2"/>
          </w:tcPr>
          <w:p w:rsidR="00CA49DC" w:rsidRPr="00CA49DC" w:rsidRDefault="00CA49DC" w:rsidP="00CA49DC">
            <w:pPr>
              <w:jc w:val="both"/>
            </w:pPr>
            <w:r w:rsidRPr="00CA49DC">
              <w:t xml:space="preserve">В конце каждого раздела учебников 4 класса предлагается тема </w:t>
            </w:r>
            <w:r w:rsidRPr="00CA49DC">
              <w:rPr>
                <w:i/>
              </w:rPr>
              <w:t>«Мы идем в библиотеку».</w:t>
            </w:r>
            <w:r w:rsidRPr="00CA49DC">
              <w:t xml:space="preserve"> Ее цель — познакомить учащихся с тем, какие интересные произведения и книги по тематике раздела учащиеся могут прочитать. Задания этого раздела направлены на то, чтобы научить детей ориентироваться в школьной библиотеке, находить нужную информацию с помощью каталогов. Кроме того, этот раздел знакомит с различными видами печатной продукции: справочниками, энциклопедиями и т.д., учит ими пользоваться в соответствии с выбранной целью. В учебниках приводятся научно-познавательные тексты об известных писателях. Например, из учебника для 4 класса дети узнают о жизни и творчестве Гримм (</w:t>
            </w:r>
            <w:r w:rsidRPr="00CA49DC">
              <w:rPr>
                <w:i/>
              </w:rPr>
              <w:t>часть 2, с. 6</w:t>
            </w:r>
            <w:r w:rsidRPr="00CA49DC">
              <w:t>), Г.-Х. Андерсена братьев (</w:t>
            </w:r>
            <w:r w:rsidRPr="00CA49DC">
              <w:rPr>
                <w:i/>
              </w:rPr>
              <w:t>часть 2, с. 34</w:t>
            </w:r>
            <w:r w:rsidRPr="00CA49DC">
              <w:t xml:space="preserve">) и др. </w:t>
            </w:r>
          </w:p>
          <w:p w:rsidR="00CA49DC" w:rsidRPr="00CA49DC" w:rsidRDefault="00CA49DC" w:rsidP="00CA49DC">
            <w:pPr>
              <w:jc w:val="both"/>
            </w:pPr>
            <w:r w:rsidRPr="00CA49DC">
              <w:t xml:space="preserve">Учебники «Литературное чтение» для 4 класса обеспечивают развитие речевой и читательской компетенции, коммуникативных умений, нравственных и эстетических чувств, способности к творческой деятельности, освоение литературоведческих понятий. Например, </w:t>
            </w:r>
            <w:r w:rsidRPr="00CA49DC">
              <w:rPr>
                <w:i/>
              </w:rPr>
              <w:t xml:space="preserve">часть 2, с. 53, задание 7; часть 2, с. 109, задание 4, часть 2, с. 144 </w:t>
            </w:r>
            <w:r w:rsidRPr="00CA49DC">
              <w:t>(понятие о ритме и рифме) и др.</w:t>
            </w:r>
          </w:p>
          <w:p w:rsidR="00CA49DC" w:rsidRPr="00CA49DC" w:rsidRDefault="00CA49DC" w:rsidP="00CA49DC">
            <w:pPr>
              <w:jc w:val="both"/>
            </w:pPr>
            <w:r w:rsidRPr="00CA49DC">
              <w:t>Материалы учебников предоставляют возможность для освоения учащимися основной образовательной программы начального общего образования и обеспечивают условия для индивидуального развития всех обучающихся.</w:t>
            </w:r>
          </w:p>
        </w:tc>
      </w:tr>
      <w:tr w:rsidR="00CA49DC" w:rsidRPr="00CA49DC" w:rsidTr="00CA49DC">
        <w:trPr>
          <w:trHeight w:val="704"/>
        </w:trPr>
        <w:tc>
          <w:tcPr>
            <w:tcW w:w="3510" w:type="dxa"/>
          </w:tcPr>
          <w:p w:rsidR="00CA49DC" w:rsidRPr="00CA49DC" w:rsidRDefault="00CA49DC" w:rsidP="00CA49DC">
            <w:pPr>
              <w:jc w:val="both"/>
              <w:rPr>
                <w:i/>
              </w:rPr>
            </w:pPr>
            <w:r w:rsidRPr="00CA49DC">
              <w:rPr>
                <w:i/>
              </w:rPr>
              <w:t>Содержание учебника отвечает задачам  духовно-нравственного развития и воспитания обучающихся на основе базовых национальных ценностей</w:t>
            </w:r>
          </w:p>
          <w:p w:rsidR="00CA49DC" w:rsidRPr="00CA49DC" w:rsidRDefault="00CA49DC" w:rsidP="00CA49DC">
            <w:pPr>
              <w:ind w:firstLine="567"/>
              <w:jc w:val="both"/>
              <w:rPr>
                <w:b/>
                <w:bCs/>
                <w:i/>
              </w:rPr>
            </w:pPr>
          </w:p>
        </w:tc>
        <w:tc>
          <w:tcPr>
            <w:tcW w:w="11559" w:type="dxa"/>
            <w:gridSpan w:val="2"/>
          </w:tcPr>
          <w:p w:rsidR="00CA49DC" w:rsidRPr="00CA49DC" w:rsidRDefault="00CA49DC" w:rsidP="00CA49DC">
            <w:pPr>
              <w:autoSpaceDE w:val="0"/>
              <w:autoSpaceDN w:val="0"/>
              <w:adjustRightInd w:val="0"/>
              <w:ind w:firstLine="502"/>
              <w:jc w:val="both"/>
            </w:pPr>
            <w:r w:rsidRPr="00CA49DC">
              <w:t>В содержание учебника заложен большой воспитывающий и развивающий потенциал, позволяющий учителю эффективно реализовывать целевые установки, заложенные в «Концепции духовно-нравственного развития и воспитания личности гражданина России».</w:t>
            </w:r>
          </w:p>
          <w:p w:rsidR="00CA49DC" w:rsidRPr="00CA49DC" w:rsidRDefault="00CA49DC" w:rsidP="00CA49DC">
            <w:pPr>
              <w:autoSpaceDE w:val="0"/>
              <w:autoSpaceDN w:val="0"/>
              <w:adjustRightInd w:val="0"/>
              <w:ind w:firstLine="499"/>
              <w:jc w:val="both"/>
            </w:pPr>
            <w:r w:rsidRPr="00CA49DC">
              <w:t xml:space="preserve">Отбор и построение содержания учебного материала учебника осуществлены с ориентацией на формирование </w:t>
            </w:r>
            <w:r w:rsidRPr="00CA49DC">
              <w:rPr>
                <w:b/>
              </w:rPr>
              <w:t>базовых национальных ценностей:</w:t>
            </w:r>
            <w:r w:rsidRPr="00CA49DC">
              <w:t xml:space="preserve"> </w:t>
            </w:r>
          </w:p>
          <w:p w:rsidR="00CA49DC" w:rsidRPr="00CA49DC" w:rsidRDefault="00CA49DC" w:rsidP="00CA49DC">
            <w:pPr>
              <w:numPr>
                <w:ilvl w:val="0"/>
                <w:numId w:val="30"/>
              </w:numPr>
              <w:autoSpaceDE w:val="0"/>
              <w:autoSpaceDN w:val="0"/>
              <w:adjustRightInd w:val="0"/>
              <w:ind w:left="180" w:hanging="180"/>
              <w:contextualSpacing/>
              <w:jc w:val="both"/>
              <w:rPr>
                <w:b/>
                <w:u w:val="single"/>
              </w:rPr>
            </w:pPr>
            <w:r w:rsidRPr="00CA49DC">
              <w:rPr>
                <w:b/>
              </w:rPr>
              <w:t>патриотизм</w:t>
            </w:r>
            <w:r w:rsidRPr="00CA49DC">
              <w:t xml:space="preserve"> (благородное отношение к своему Отечеству, любовь к России, к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 развитие у ребенка интереса, 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 Например,</w:t>
            </w:r>
            <w:r w:rsidRPr="00CA49DC">
              <w:rPr>
                <w:i/>
              </w:rPr>
              <w:t xml:space="preserve"> </w:t>
            </w:r>
            <w:r w:rsidRPr="00CA49DC">
              <w:rPr>
                <w:iCs/>
              </w:rPr>
              <w:t>в отрывке из романа  Л.Н. Толстого «Война и мир» - «Петя Ростов» (</w:t>
            </w:r>
            <w:r w:rsidRPr="00CA49DC">
              <w:rPr>
                <w:i/>
                <w:iCs/>
              </w:rPr>
              <w:t>часть 2, с. 129</w:t>
            </w:r>
            <w:r w:rsidRPr="00CA49DC">
              <w:rPr>
                <w:iCs/>
              </w:rPr>
              <w:t>) - описывается сражение французов и русских в отечественной войне 1812 года. В этом сражении принимает участие и шестнадцатилетний мальчик Петя Ростов. Он очень хочет быть таким же героем, как и взрослые люди, сражающиеся рядом с ним. Но вместе с тем мы наблюдаем и совершенно удивительные черты характера этого мальчика по отношению к пленному французу: сострадание, благородство. Об этом герое романа и будут размышлять дети: какой он, можно ли назвать его героем, правильно ли он поступил?</w:t>
            </w:r>
          </w:p>
          <w:p w:rsidR="00CA49DC" w:rsidRPr="00CA49DC" w:rsidRDefault="00CA49DC" w:rsidP="00CA49DC">
            <w:pPr>
              <w:numPr>
                <w:ilvl w:val="0"/>
                <w:numId w:val="31"/>
              </w:numPr>
              <w:tabs>
                <w:tab w:val="left" w:pos="360"/>
              </w:tabs>
              <w:jc w:val="both"/>
            </w:pPr>
            <w:r w:rsidRPr="00CA49DC">
              <w:rPr>
                <w:b/>
              </w:rPr>
              <w:t>Семья</w:t>
            </w:r>
            <w:r w:rsidRPr="00CA49DC">
              <w:t xml:space="preserve"> (учебник содержит вопросы и задания, обеспечивающие координацию воспитательных усилий школы и семьи, </w:t>
            </w:r>
            <w:r w:rsidRPr="00CA49DC">
              <w:rPr>
                <w:i/>
              </w:rPr>
              <w:t>включение родителей в учебно-воспитательный процесс в рамках данного предмета,</w:t>
            </w:r>
            <w:r w:rsidRPr="00CA49DC">
              <w:t xml:space="preserve"> уважение к  родителям, заботу о </w:t>
            </w:r>
            <w:r w:rsidRPr="00CA49DC">
              <w:lastRenderedPageBreak/>
              <w:t xml:space="preserve">старших и младших). Например, </w:t>
            </w:r>
            <w:r w:rsidRPr="00CA49DC">
              <w:rPr>
                <w:bCs/>
                <w:i/>
                <w:iCs/>
              </w:rPr>
              <w:t>часть 1, с. 96 – 97</w:t>
            </w:r>
            <w:r w:rsidRPr="00CA49DC">
              <w:rPr>
                <w:bCs/>
                <w:iCs/>
              </w:rPr>
              <w:t xml:space="preserve"> (</w:t>
            </w:r>
            <w:r w:rsidRPr="00CA49DC">
              <w:rPr>
                <w:iCs/>
              </w:rPr>
              <w:t>Организация и участие в творческом проекте «Нам не нужна война»: «Расспросить родителей, бабушек, дедушек о прошедшей войне. Какие военные события им запомнились из воспоминаний близких людей? Какие книги о войне оставили след в их памяти? Какие песни и стихи хотелось бы послушать?»).</w:t>
            </w:r>
          </w:p>
          <w:p w:rsidR="00CA49DC" w:rsidRPr="00CA49DC" w:rsidRDefault="00CA49DC" w:rsidP="00CA49DC">
            <w:pPr>
              <w:numPr>
                <w:ilvl w:val="0"/>
                <w:numId w:val="31"/>
              </w:numPr>
              <w:tabs>
                <w:tab w:val="left" w:pos="360"/>
              </w:tabs>
              <w:jc w:val="both"/>
            </w:pPr>
            <w:r w:rsidRPr="00CA49DC">
              <w:rPr>
                <w:b/>
              </w:rPr>
              <w:t>Жизнь человека</w:t>
            </w:r>
            <w:r w:rsidRPr="00CA49DC">
              <w:t xml:space="preserve"> (ценности человеческой жизни).  Например, </w:t>
            </w:r>
            <w:r w:rsidRPr="00CA49DC">
              <w:rPr>
                <w:bCs/>
                <w:i/>
              </w:rPr>
              <w:t xml:space="preserve">часть 1, с. 21: </w:t>
            </w:r>
            <w:r w:rsidRPr="00CA49DC">
              <w:rPr>
                <w:bCs/>
              </w:rPr>
              <w:t>«</w:t>
            </w:r>
            <w:r w:rsidRPr="00CA49DC">
              <w:t>Выберете одну пословицу, которую считаете важной для себя, и подготовьте небольшое выступление по вопросам»:</w:t>
            </w:r>
          </w:p>
          <w:p w:rsidR="00CA49DC" w:rsidRPr="00CA49DC" w:rsidRDefault="00CA49DC" w:rsidP="00CA49DC">
            <w:pPr>
              <w:ind w:left="709"/>
              <w:jc w:val="both"/>
            </w:pPr>
            <w:r w:rsidRPr="00CA49DC">
              <w:rPr>
                <w:iCs/>
              </w:rPr>
              <w:t xml:space="preserve">1. В чем смысл пословицы? </w:t>
            </w:r>
          </w:p>
          <w:p w:rsidR="00CA49DC" w:rsidRPr="00CA49DC" w:rsidRDefault="00CA49DC" w:rsidP="00CA49DC">
            <w:pPr>
              <w:ind w:left="709"/>
              <w:jc w:val="both"/>
            </w:pPr>
            <w:r w:rsidRPr="00CA49DC">
              <w:rPr>
                <w:iCs/>
              </w:rPr>
              <w:t>2. Какие ценности переданы в ней будущим поколениям?</w:t>
            </w:r>
          </w:p>
          <w:p w:rsidR="00CA49DC" w:rsidRPr="00CA49DC" w:rsidRDefault="00CA49DC" w:rsidP="00CA49DC">
            <w:pPr>
              <w:ind w:left="709"/>
              <w:jc w:val="both"/>
              <w:rPr>
                <w:iCs/>
              </w:rPr>
            </w:pPr>
            <w:r w:rsidRPr="00CA49DC">
              <w:rPr>
                <w:iCs/>
              </w:rPr>
              <w:t xml:space="preserve">3. Есть ли похожие по смыслу пословицы и поговорки других народов? </w:t>
            </w:r>
          </w:p>
          <w:p w:rsidR="00CA49DC" w:rsidRPr="00CA49DC" w:rsidRDefault="00CA49DC" w:rsidP="00CA49DC">
            <w:pPr>
              <w:numPr>
                <w:ilvl w:val="1"/>
                <w:numId w:val="31"/>
              </w:numPr>
              <w:jc w:val="both"/>
            </w:pPr>
            <w:r w:rsidRPr="00CA49DC">
              <w:rPr>
                <w:b/>
              </w:rPr>
              <w:t>Труд и творчество</w:t>
            </w:r>
            <w:r w:rsidRPr="00CA49DC">
              <w:t xml:space="preserve"> (уважение к труду и людям труда, творчество и созидание, целеустремленность и настойчивость в достижении результата, цели). Например, основная идея раздела </w:t>
            </w:r>
            <w:r w:rsidRPr="00CA49DC">
              <w:rPr>
                <w:i/>
              </w:rPr>
              <w:t>«О Родине, о подвигах, о славе»</w:t>
            </w:r>
            <w:r w:rsidRPr="00CA49DC">
              <w:t xml:space="preserve"> заключается в том, что славу Родине создают люди, её населяющие. Ребята вспоминают известных русских людей, которых знают не только в России, но и в других странах мира; объясняют смысл пословиц и поговорок о труде; размышляют, что значит любить родину. Например, </w:t>
            </w:r>
            <w:r w:rsidRPr="00CA49DC">
              <w:rPr>
                <w:i/>
              </w:rPr>
              <w:t xml:space="preserve">часть 1, с. 58, 59, 86 </w:t>
            </w:r>
            <w:r w:rsidRPr="00CA49DC">
              <w:t>и т.д.</w:t>
            </w:r>
          </w:p>
          <w:p w:rsidR="00CA49DC" w:rsidRPr="00CA49DC" w:rsidRDefault="00CA49DC" w:rsidP="00CA49DC">
            <w:pPr>
              <w:numPr>
                <w:ilvl w:val="1"/>
                <w:numId w:val="31"/>
              </w:numPr>
              <w:jc w:val="both"/>
            </w:pPr>
            <w:r w:rsidRPr="00CA49DC">
              <w:rPr>
                <w:b/>
              </w:rPr>
              <w:t>Искусство и литература</w:t>
            </w:r>
            <w:r w:rsidRPr="00CA49DC">
              <w:t xml:space="preserve"> (красота, гармония, духовный мир человека, нравственный выбор, смысл жизни, эстетическое развитие, этическое развитие). Кроме текстов на историческую тему, дети учатся понимать значимость событий, фактов на основе произведений живописи: например, репродукции картин П. </w:t>
            </w:r>
            <w:proofErr w:type="spellStart"/>
            <w:r w:rsidRPr="00CA49DC">
              <w:t>Корина</w:t>
            </w:r>
            <w:proofErr w:type="spellEnd"/>
            <w:r w:rsidRPr="00CA49DC">
              <w:t xml:space="preserve"> «Александр Невский», </w:t>
            </w:r>
            <w:proofErr w:type="spellStart"/>
            <w:r w:rsidRPr="00CA49DC">
              <w:t>В.Серова</w:t>
            </w:r>
            <w:proofErr w:type="spellEnd"/>
            <w:r w:rsidRPr="00CA49DC">
              <w:t xml:space="preserve"> «Ледовое побоище», «Въезд Александра Невского во Псков», А. </w:t>
            </w:r>
            <w:proofErr w:type="spellStart"/>
            <w:r w:rsidRPr="00CA49DC">
              <w:t>Кившенко</w:t>
            </w:r>
            <w:proofErr w:type="spellEnd"/>
            <w:r w:rsidRPr="00CA49DC">
              <w:t xml:space="preserve"> «Преподобный Сергий благословляет Дмитрия Донского», А. </w:t>
            </w:r>
            <w:proofErr w:type="spellStart"/>
            <w:r w:rsidRPr="00CA49DC">
              <w:t>Бубнова</w:t>
            </w:r>
            <w:proofErr w:type="spellEnd"/>
            <w:r w:rsidRPr="00CA49DC">
              <w:t xml:space="preserve"> «Утро на Куликовом поле», М. Авилова «Поединок </w:t>
            </w:r>
            <w:proofErr w:type="spellStart"/>
            <w:r w:rsidRPr="00CA49DC">
              <w:t>Пересвета</w:t>
            </w:r>
            <w:proofErr w:type="spellEnd"/>
            <w:r w:rsidRPr="00CA49DC">
              <w:t xml:space="preserve"> с </w:t>
            </w:r>
            <w:proofErr w:type="spellStart"/>
            <w:r w:rsidRPr="00CA49DC">
              <w:t>Челубеем</w:t>
            </w:r>
            <w:proofErr w:type="spellEnd"/>
            <w:r w:rsidRPr="00CA49DC">
              <w:t xml:space="preserve"> на Куликовом поле» (</w:t>
            </w:r>
            <w:r w:rsidRPr="00CA49DC">
              <w:rPr>
                <w:i/>
              </w:rPr>
              <w:t>часть 1, с. 73, 74</w:t>
            </w:r>
            <w:r w:rsidRPr="00CA49DC">
              <w:t>). Рассматривая батальные сцены на картинах, людей, изображённых на них, учащиеся проникаются духом прошедших времен, воспринимают и ощущают прошедшие события и их значение, понимают роль и влияние описанных событий на современность.</w:t>
            </w:r>
          </w:p>
          <w:p w:rsidR="00CA49DC" w:rsidRPr="00CA49DC" w:rsidRDefault="00CA49DC" w:rsidP="00CA49DC">
            <w:pPr>
              <w:numPr>
                <w:ilvl w:val="1"/>
                <w:numId w:val="31"/>
              </w:numPr>
              <w:jc w:val="both"/>
            </w:pPr>
            <w:r w:rsidRPr="00CA49DC">
              <w:rPr>
                <w:b/>
              </w:rPr>
              <w:t>Природа</w:t>
            </w:r>
            <w:r w:rsidRPr="00CA49DC">
              <w:t xml:space="preserve"> (эволюция, родная земля, заповедная природа, планета Земля, экологическое сознание). Данные понятия раскрываются в разделах учебника «Великие русские писатели», «Истоки литературного творчества», «О Родине, о подвигах, о славе». Чувство любви к природе и экологическое сознание формируются через чтение текстов А.С. Пушкина «Осень», «Гонимы вешними ручьями», Ф. И. Тютчева «Ещё земли печален вид…», И.И. Козлова «Вечерний звон», М.Ю. Лермонтова «Горные вершины», «Утёс» (</w:t>
            </w:r>
            <w:r w:rsidRPr="00CA49DC">
              <w:rPr>
                <w:i/>
              </w:rPr>
              <w:t>часть 2, с. 95 – 105</w:t>
            </w:r>
            <w:r w:rsidRPr="00CA49DC">
              <w:t xml:space="preserve">) и др. Понятие о родной земле формируется при чтении летописей «Исцеление Ильи Муромца», «Ильины три </w:t>
            </w:r>
            <w:proofErr w:type="spellStart"/>
            <w:r w:rsidRPr="00CA49DC">
              <w:t>поездочки</w:t>
            </w:r>
            <w:proofErr w:type="spellEnd"/>
            <w:r w:rsidRPr="00CA49DC">
              <w:t>» (</w:t>
            </w:r>
            <w:r w:rsidRPr="00CA49DC">
              <w:rPr>
                <w:i/>
              </w:rPr>
              <w:t>часть 1, с. 26 – 33</w:t>
            </w:r>
            <w:r w:rsidRPr="00CA49DC">
              <w:t>), рассказов К. Ушинского «Наше Отечество» (</w:t>
            </w:r>
            <w:r w:rsidRPr="00CA49DC">
              <w:rPr>
                <w:i/>
              </w:rPr>
              <w:t>часть 1, с. 58</w:t>
            </w:r>
            <w:r w:rsidRPr="00CA49DC">
              <w:t xml:space="preserve">), В. </w:t>
            </w:r>
            <w:proofErr w:type="spellStart"/>
            <w:r w:rsidRPr="00CA49DC">
              <w:t>Пескова</w:t>
            </w:r>
            <w:proofErr w:type="spellEnd"/>
            <w:r w:rsidRPr="00CA49DC">
              <w:t xml:space="preserve"> «Отечество» (</w:t>
            </w:r>
            <w:r w:rsidRPr="00CA49DC">
              <w:rPr>
                <w:i/>
              </w:rPr>
              <w:t>часть 1, с. 59</w:t>
            </w:r>
            <w:r w:rsidRPr="00CA49DC">
              <w:t>), С. Романовского «Русь» (</w:t>
            </w:r>
            <w:r w:rsidRPr="00CA49DC">
              <w:rPr>
                <w:i/>
              </w:rPr>
              <w:t xml:space="preserve"> часть 1, с. 61</w:t>
            </w:r>
            <w:r w:rsidRPr="00CA49DC">
              <w:t>), стихотворений Н. Языкова «Мой друг» Что может быть милей бесценного родного края?» (</w:t>
            </w:r>
            <w:r w:rsidRPr="00CA49DC">
              <w:rPr>
                <w:i/>
              </w:rPr>
              <w:t>часть 1, с. 60</w:t>
            </w:r>
            <w:r w:rsidRPr="00CA49DC">
              <w:t xml:space="preserve">), Н. </w:t>
            </w:r>
            <w:proofErr w:type="spellStart"/>
            <w:r w:rsidRPr="00CA49DC">
              <w:t>Кончаловской</w:t>
            </w:r>
            <w:proofErr w:type="spellEnd"/>
            <w:r w:rsidRPr="00CA49DC">
              <w:t xml:space="preserve"> «Слово о побоище ледовом» (</w:t>
            </w:r>
            <w:r w:rsidRPr="00CA49DC">
              <w:rPr>
                <w:i/>
              </w:rPr>
              <w:t>часть 1, с. 65</w:t>
            </w:r>
            <w:r w:rsidRPr="00CA49DC">
              <w:t>),  Ф. Глинки «Солдатская песнь», произведений Л.Н. Толстого «Был русский князь Олег…» (</w:t>
            </w:r>
            <w:r w:rsidRPr="00CA49DC">
              <w:rPr>
                <w:i/>
              </w:rPr>
              <w:t>часть 2, с. 127</w:t>
            </w:r>
            <w:r w:rsidRPr="00CA49DC">
              <w:t>), «Петя Ростов» (</w:t>
            </w:r>
            <w:r w:rsidRPr="00CA49DC">
              <w:rPr>
                <w:i/>
              </w:rPr>
              <w:t>часть 2, с. 129</w:t>
            </w:r>
            <w:r w:rsidRPr="00CA49DC">
              <w:t>) и др.</w:t>
            </w:r>
          </w:p>
        </w:tc>
      </w:tr>
    </w:tbl>
    <w:p w:rsidR="00CA49DC" w:rsidRPr="00CA49DC" w:rsidRDefault="00CA49DC" w:rsidP="00CA49DC">
      <w:pPr>
        <w:tabs>
          <w:tab w:val="left" w:pos="2895"/>
        </w:tabs>
        <w:spacing w:after="0" w:line="240" w:lineRule="auto"/>
        <w:ind w:firstLine="709"/>
        <w:contextualSpacing/>
        <w:jc w:val="both"/>
        <w:rPr>
          <w:rFonts w:ascii="Times New Roman" w:eastAsia="Times New Roman" w:hAnsi="Times New Roman" w:cs="Times New Roman"/>
          <w:b/>
          <w:lang w:eastAsia="ru-RU"/>
        </w:rPr>
      </w:pPr>
    </w:p>
    <w:p w:rsidR="00CA49DC" w:rsidRPr="00CA49DC" w:rsidRDefault="00CA49DC" w:rsidP="00CA49DC">
      <w:pPr>
        <w:autoSpaceDE w:val="0"/>
        <w:autoSpaceDN w:val="0"/>
        <w:adjustRightInd w:val="0"/>
        <w:spacing w:after="0" w:line="264" w:lineRule="auto"/>
        <w:ind w:left="4962"/>
        <w:rPr>
          <w:rFonts w:ascii="Times New Roman" w:eastAsia="Calibri" w:hAnsi="Times New Roman" w:cs="Times New Roman"/>
          <w:b/>
          <w:bCs/>
          <w:caps/>
        </w:rPr>
      </w:pPr>
    </w:p>
    <w:p w:rsidR="00CA49DC" w:rsidRPr="00CA49DC" w:rsidRDefault="00CA49DC" w:rsidP="00CA49DC">
      <w:pPr>
        <w:autoSpaceDE w:val="0"/>
        <w:autoSpaceDN w:val="0"/>
        <w:adjustRightInd w:val="0"/>
        <w:spacing w:after="0" w:line="264" w:lineRule="auto"/>
        <w:ind w:left="4962"/>
        <w:rPr>
          <w:rFonts w:ascii="Times New Roman" w:eastAsia="Calibri" w:hAnsi="Times New Roman" w:cs="Times New Roman"/>
          <w:b/>
          <w:bCs/>
          <w:caps/>
        </w:rPr>
      </w:pPr>
      <w:r w:rsidRPr="00CA49DC">
        <w:rPr>
          <w:rFonts w:ascii="Times New Roman" w:eastAsia="Calibri" w:hAnsi="Times New Roman" w:cs="Times New Roman"/>
          <w:b/>
          <w:bCs/>
          <w:caps/>
        </w:rPr>
        <w:t>6. Содержание  учебного предмета</w:t>
      </w: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cs="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cs="Times New Roman"/>
        </w:rPr>
      </w:pPr>
      <w:r w:rsidRPr="00CA49DC">
        <w:rPr>
          <w:rFonts w:ascii="Times New Roman" w:hAnsi="Times New Roman" w:cs="Times New Roman"/>
        </w:rPr>
        <w:t>ВИДЫ РЕЧЕВОЙ И ЧИТАТЕЛЬСКОЙ ДЕЯТЕЛЬНОСТИ</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rPr>
        <w:t xml:space="preserve"> </w:t>
      </w:r>
      <w:proofErr w:type="spellStart"/>
      <w:r w:rsidRPr="00CA49DC">
        <w:rPr>
          <w:rFonts w:ascii="Times New Roman" w:hAnsi="Times New Roman" w:cs="Times New Roman"/>
          <w:b/>
        </w:rPr>
        <w:t>Аудирование</w:t>
      </w:r>
      <w:proofErr w:type="spellEnd"/>
      <w:r w:rsidRPr="00CA49DC">
        <w:rPr>
          <w:rFonts w:ascii="Times New Roman" w:hAnsi="Times New Roman" w:cs="Times New Roman"/>
          <w:b/>
        </w:rPr>
        <w:t>.</w:t>
      </w:r>
      <w:r w:rsidRPr="00CA49DC">
        <w:rPr>
          <w:rFonts w:ascii="Times New Roman" w:hAnsi="Times New Roman" w:cs="Times New Roman"/>
        </w:rPr>
        <w:t xml:space="preserve">     Восприятие на слух звучащей речи (высказываний собеседника,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услышанным учебному, научно-познавательному и художественному произведениям.</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rPr>
        <w:t xml:space="preserve"> </w:t>
      </w:r>
      <w:r w:rsidRPr="00CA49DC">
        <w:rPr>
          <w:rFonts w:ascii="Times New Roman" w:hAnsi="Times New Roman" w:cs="Times New Roman"/>
          <w:b/>
        </w:rPr>
        <w:t>Чтение вслух.</w:t>
      </w:r>
      <w:r w:rsidRPr="00CA49DC">
        <w:rPr>
          <w:rFonts w:ascii="Times New Roman" w:hAnsi="Times New Roman" w:cs="Times New Roman"/>
        </w:rPr>
        <w:t xml:space="preserve"> Сознательное, правильное чтение слов, предложений и текстов без пропусков и перестановок букв и слогов в словах. Выразительное чтение небольшого текста: соблюдение орфоэпических и интонационных норм чтения; понимание цели чтения, использование интонации.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b/>
        </w:rPr>
        <w:lastRenderedPageBreak/>
        <w:t>Чтение про себя.</w:t>
      </w:r>
      <w:r w:rsidRPr="00CA49DC">
        <w:rPr>
          <w:rFonts w:ascii="Times New Roman" w:hAnsi="Times New Roman" w:cs="Times New Roman"/>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 Умение находить информацию в учебном или научно- познавательном тексте, используя различные виды чтения: изучающее, выборочное, просмотровое. Понимание особенностей разных видов чтения: факта, описания, дополнения высказывания и др.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b/>
        </w:rPr>
        <w:t>Работа с разными видами текста.</w:t>
      </w:r>
      <w:r w:rsidRPr="00CA49DC">
        <w:rPr>
          <w:rFonts w:ascii="Times New Roman" w:hAnsi="Times New Roman" w:cs="Times New Roman"/>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 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CA49DC">
        <w:rPr>
          <w:rFonts w:ascii="Times New Roman" w:hAnsi="Times New Roman" w:cs="Times New Roman"/>
        </w:rPr>
        <w:t>озаглавливание</w:t>
      </w:r>
      <w:proofErr w:type="spellEnd"/>
      <w:r w:rsidRPr="00CA49DC">
        <w:rPr>
          <w:rFonts w:ascii="Times New Roman" w:hAnsi="Times New Roman" w:cs="Times New Roman"/>
        </w:rPr>
        <w:t xml:space="preserve">; составление плана в виде назывных предложений из </w:t>
      </w:r>
      <w:proofErr w:type="gramStart"/>
      <w:r w:rsidRPr="00CA49DC">
        <w:rPr>
          <w:rFonts w:ascii="Times New Roman" w:hAnsi="Times New Roman" w:cs="Times New Roman"/>
        </w:rPr>
        <w:t>тек- ста</w:t>
      </w:r>
      <w:proofErr w:type="gramEnd"/>
      <w:r w:rsidRPr="00CA49DC">
        <w:rPr>
          <w:rFonts w:ascii="Times New Roman" w:hAnsi="Times New Roman" w:cs="Times New Roman"/>
        </w:rPr>
        <w:t xml:space="preserve">,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 Библиографическая культура.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b/>
        </w:rPr>
        <w:t>Библиографическая культура</w:t>
      </w:r>
      <w:r w:rsidRPr="00CA49DC">
        <w:rPr>
          <w:rFonts w:ascii="Times New Roman" w:hAnsi="Times New Roman" w:cs="Times New Roman"/>
        </w:rPr>
        <w:t xml:space="preserve">. 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 Типы книг (изданий): книга-произведение, книга-сборник, собрание сочинений, периодические издания (журналы, газеты),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w:t>
      </w:r>
      <w:proofErr w:type="gramStart"/>
      <w:r w:rsidRPr="00CA49DC">
        <w:rPr>
          <w:rFonts w:ascii="Times New Roman" w:hAnsi="Times New Roman" w:cs="Times New Roman"/>
        </w:rPr>
        <w:t>литера- турой</w:t>
      </w:r>
      <w:proofErr w:type="gramEnd"/>
      <w:r w:rsidRPr="00CA49DC">
        <w:rPr>
          <w:rFonts w:ascii="Times New Roman" w:hAnsi="Times New Roman" w:cs="Times New Roman"/>
        </w:rPr>
        <w:t xml:space="preserve">. Определение (с помощью учителя) особенностей учебного (передача информации) и научно-популярного текстов (сообщение, объяснение).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b/>
        </w:rPr>
        <w:t>Работа с художественным произведением.</w:t>
      </w:r>
      <w:r w:rsidRPr="00CA49DC">
        <w:rPr>
          <w:rFonts w:ascii="Times New Roman" w:hAnsi="Times New Roman" w:cs="Times New Roman"/>
        </w:rPr>
        <w:t xml:space="preserve"> Понимание содержания художественного произведения, умение эмоционально откликаться на него. Понимание заглавия </w:t>
      </w:r>
      <w:proofErr w:type="gramStart"/>
      <w:r w:rsidRPr="00CA49DC">
        <w:rPr>
          <w:rFonts w:ascii="Times New Roman" w:hAnsi="Times New Roman" w:cs="Times New Roman"/>
        </w:rPr>
        <w:t>про- изведения</w:t>
      </w:r>
      <w:proofErr w:type="gramEnd"/>
      <w:r w:rsidRPr="00CA49DC">
        <w:rPr>
          <w:rFonts w:ascii="Times New Roman" w:hAnsi="Times New Roman" w:cs="Times New Roman"/>
        </w:rPr>
        <w:t xml:space="preserve">, его адекватное соотношение с содержанием. 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 Характеристика героя произведения (портрет, характер, поступки, речь), анализ его поступков и мотивов </w:t>
      </w:r>
      <w:proofErr w:type="gramStart"/>
      <w:r w:rsidRPr="00CA49DC">
        <w:rPr>
          <w:rFonts w:ascii="Times New Roman" w:hAnsi="Times New Roman" w:cs="Times New Roman"/>
        </w:rPr>
        <w:t>по- ведения</w:t>
      </w:r>
      <w:proofErr w:type="gramEnd"/>
      <w:r w:rsidRPr="00CA49DC">
        <w:rPr>
          <w:rFonts w:ascii="Times New Roman" w:hAnsi="Times New Roman" w:cs="Times New Roman"/>
        </w:rPr>
        <w:t>.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 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 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 Заучивание наизусть небольших стихотворений и произведений игрового фольклора (</w:t>
      </w:r>
      <w:proofErr w:type="spellStart"/>
      <w:r w:rsidRPr="00CA49DC">
        <w:rPr>
          <w:rFonts w:ascii="Times New Roman" w:hAnsi="Times New Roman" w:cs="Times New Roman"/>
        </w:rPr>
        <w:t>потешек</w:t>
      </w:r>
      <w:proofErr w:type="spellEnd"/>
      <w:r w:rsidRPr="00CA49DC">
        <w:rPr>
          <w:rFonts w:ascii="Times New Roman" w:hAnsi="Times New Roman" w:cs="Times New Roman"/>
        </w:rPr>
        <w:t xml:space="preserve">, скороговорок, песенок, загадок). 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 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и отношений литературных героев к людям, природе, окружающему миру. 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 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 Понимание хороших и плохих поступков героев произведений, умение обосновывать своё </w:t>
      </w:r>
      <w:r w:rsidRPr="00CA49DC">
        <w:rPr>
          <w:rFonts w:ascii="Times New Roman" w:hAnsi="Times New Roman" w:cs="Times New Roman"/>
        </w:rPr>
        <w:lastRenderedPageBreak/>
        <w:t xml:space="preserve">мнение (с помощью учителя). Анализ своих собственных поступков, желание подражать любимым положительным героям литературных произведений. </w:t>
      </w:r>
      <w:r w:rsidRPr="00CA49DC">
        <w:rPr>
          <w:rFonts w:ascii="Times New Roman" w:hAnsi="Times New Roman" w:cs="Times New Roman"/>
          <w:b/>
        </w:rPr>
        <w:t>Работа с учебными, научно-познавательными и другими видами текстов.</w:t>
      </w:r>
      <w:r w:rsidRPr="00CA49DC">
        <w:rPr>
          <w:rFonts w:ascii="Times New Roman" w:hAnsi="Times New Roman" w:cs="Times New Roman"/>
        </w:rPr>
        <w:t xml:space="preserve"> Понимание заглавия произведения, </w:t>
      </w:r>
      <w:proofErr w:type="spellStart"/>
      <w:r w:rsidRPr="00CA49DC">
        <w:rPr>
          <w:rFonts w:ascii="Times New Roman" w:hAnsi="Times New Roman" w:cs="Times New Roman"/>
        </w:rPr>
        <w:t>адек</w:t>
      </w:r>
      <w:proofErr w:type="spellEnd"/>
      <w:r w:rsidRPr="00CA49DC">
        <w:rPr>
          <w:rFonts w:ascii="Times New Roman" w:hAnsi="Times New Roman" w:cs="Times New Roman"/>
        </w:rPr>
        <w:t xml:space="preserve"> 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Использование норм речевого этикета. Знакомство с особенностями национального этикета на основе фольклорных произведений. 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rPr>
      </w:pPr>
      <w:r w:rsidRPr="00CA49DC">
        <w:rPr>
          <w:rFonts w:ascii="Times New Roman" w:hAnsi="Times New Roman" w:cs="Times New Roman"/>
          <w:b/>
        </w:rPr>
        <w:t>КРУГ ДЕТСКОГО ЧТЕНИЯ</w:t>
      </w:r>
      <w:r w:rsidRPr="00CA49DC">
        <w:rPr>
          <w:rFonts w:ascii="Times New Roman" w:hAnsi="Times New Roman" w:cs="Times New Roman"/>
        </w:rPr>
        <w:t xml:space="preserve">     Произведения устного народного творчества разных </w:t>
      </w:r>
      <w:proofErr w:type="gramStart"/>
      <w:r w:rsidRPr="00CA49DC">
        <w:rPr>
          <w:rFonts w:ascii="Times New Roman" w:hAnsi="Times New Roman" w:cs="Times New Roman"/>
        </w:rPr>
        <w:t>на- родов</w:t>
      </w:r>
      <w:proofErr w:type="gramEnd"/>
      <w:r w:rsidRPr="00CA49DC">
        <w:rPr>
          <w:rFonts w:ascii="Times New Roman" w:hAnsi="Times New Roman" w:cs="Times New Roman"/>
        </w:rPr>
        <w:t xml:space="preserve">. Произведения классиков отечественной (с учётом многонационального характера России) и зарубежной литературы XIX—XX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 </w:t>
      </w:r>
      <w:proofErr w:type="spellStart"/>
      <w:r w:rsidRPr="00CA49DC">
        <w:rPr>
          <w:rFonts w:ascii="Times New Roman" w:hAnsi="Times New Roman" w:cs="Times New Roman"/>
        </w:rPr>
        <w:t>ные</w:t>
      </w:r>
      <w:proofErr w:type="spellEnd"/>
      <w:r w:rsidRPr="00CA49DC">
        <w:rPr>
          <w:rFonts w:ascii="Times New Roman" w:hAnsi="Times New Roman" w:cs="Times New Roman"/>
        </w:rPr>
        <w:t xml:space="preserve">,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 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w:t>
      </w:r>
      <w:proofErr w:type="gramStart"/>
      <w:r w:rsidRPr="00CA49DC">
        <w:rPr>
          <w:rFonts w:ascii="Times New Roman" w:hAnsi="Times New Roman" w:cs="Times New Roman"/>
        </w:rPr>
        <w:t>про- изведения</w:t>
      </w:r>
      <w:proofErr w:type="gramEnd"/>
      <w:r w:rsidRPr="00CA49DC">
        <w:rPr>
          <w:rFonts w:ascii="Times New Roman" w:hAnsi="Times New Roman" w:cs="Times New Roman"/>
        </w:rPr>
        <w:t xml:space="preserve">. </w:t>
      </w:r>
    </w:p>
    <w:p w:rsidR="00CA49DC" w:rsidRPr="00CA49DC" w:rsidRDefault="00CA49DC" w:rsidP="00CA49DC">
      <w:pPr>
        <w:tabs>
          <w:tab w:val="left" w:pos="0"/>
          <w:tab w:val="left" w:pos="709"/>
          <w:tab w:val="left" w:pos="6120"/>
        </w:tabs>
        <w:spacing w:after="0" w:line="240" w:lineRule="auto"/>
        <w:ind w:left="142"/>
        <w:jc w:val="both"/>
        <w:rPr>
          <w:rFonts w:ascii="Times New Roman" w:hAnsi="Times New Roman" w:cs="Times New Roman"/>
          <w:b/>
          <w:bCs/>
        </w:rPr>
      </w:pPr>
      <w:r w:rsidRPr="00CA49DC">
        <w:rPr>
          <w:rFonts w:ascii="Times New Roman" w:hAnsi="Times New Roman" w:cs="Times New Roman"/>
          <w:b/>
        </w:rPr>
        <w:t>ЛИТЕРАТУРОВЕДЧЕСКАЯ ПРОПЕДЕВТИКА</w:t>
      </w:r>
      <w:r w:rsidRPr="00CA49DC">
        <w:rPr>
          <w:rFonts w:ascii="Times New Roman" w:hAnsi="Times New Roman" w:cs="Times New Roman"/>
        </w:rPr>
        <w:t xml:space="preserve"> (практическое </w:t>
      </w:r>
      <w:proofErr w:type="gramStart"/>
      <w:r w:rsidRPr="00CA49DC">
        <w:rPr>
          <w:rFonts w:ascii="Times New Roman" w:hAnsi="Times New Roman" w:cs="Times New Roman"/>
        </w:rPr>
        <w:t xml:space="preserve">освоение)   </w:t>
      </w:r>
      <w:proofErr w:type="gramEnd"/>
      <w:r w:rsidRPr="00CA49DC">
        <w:rPr>
          <w:rFonts w:ascii="Times New Roman" w:hAnsi="Times New Roman" w:cs="Times New Roman"/>
        </w:rPr>
        <w:t xml:space="preserve">  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 Ориентировка в литературных понятиях: художественное произведение, искусство слова, автор (рассказчик), тема, герой (его портрет, поступки, мысли, речь); </w:t>
      </w:r>
      <w:proofErr w:type="gramStart"/>
      <w:r w:rsidRPr="00CA49DC">
        <w:rPr>
          <w:rFonts w:ascii="Times New Roman" w:hAnsi="Times New Roman" w:cs="Times New Roman"/>
        </w:rPr>
        <w:t>от- ношение</w:t>
      </w:r>
      <w:proofErr w:type="gramEnd"/>
      <w:r w:rsidRPr="00CA49DC">
        <w:rPr>
          <w:rFonts w:ascii="Times New Roman" w:hAnsi="Times New Roman" w:cs="Times New Roman"/>
        </w:rPr>
        <w:t xml:space="preserve"> автора к герою (с помощью учителя). 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 Прозаическая и стихотворная речь, выделение особенностей стихотворного произведения (ритм, рифма). Жанровое разнообразие произведений. Историко-литературные понятия: фольклор и авторские художественные произведения (различение). Малые фольклорные жанры (колыбельные песни, по- 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сказочные герои, </w:t>
      </w:r>
      <w:proofErr w:type="spellStart"/>
      <w:proofErr w:type="gramStart"/>
      <w:r w:rsidRPr="00CA49DC">
        <w:rPr>
          <w:rFonts w:ascii="Times New Roman" w:hAnsi="Times New Roman" w:cs="Times New Roman"/>
        </w:rPr>
        <w:t>вырази</w:t>
      </w:r>
      <w:proofErr w:type="spellEnd"/>
      <w:r w:rsidRPr="00CA49DC">
        <w:rPr>
          <w:rFonts w:ascii="Times New Roman" w:hAnsi="Times New Roman" w:cs="Times New Roman"/>
        </w:rPr>
        <w:t>- тельные</w:t>
      </w:r>
      <w:proofErr w:type="gramEnd"/>
      <w:r w:rsidRPr="00CA49DC">
        <w:rPr>
          <w:rFonts w:ascii="Times New Roman" w:hAnsi="Times New Roman" w:cs="Times New Roman"/>
        </w:rPr>
        <w:t xml:space="preserve"> средства, построение. Литературная (авторская) сказка. Рассказ, стихотворение, басня — общее представление o жанре, особенностях построения и выразительных средствах. Творческая деятельность 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 Интерпретация текста литературного произведения: чтение по ролям, </w:t>
      </w:r>
      <w:proofErr w:type="spellStart"/>
      <w:r w:rsidRPr="00CA49DC">
        <w:rPr>
          <w:rFonts w:ascii="Times New Roman" w:hAnsi="Times New Roman" w:cs="Times New Roman"/>
        </w:rPr>
        <w:t>инсценирование</w:t>
      </w:r>
      <w:proofErr w:type="spellEnd"/>
      <w:r w:rsidRPr="00CA49DC">
        <w:rPr>
          <w:rFonts w:ascii="Times New Roman" w:hAnsi="Times New Roman" w:cs="Times New Roman"/>
        </w:rPr>
        <w:t>;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p>
    <w:p w:rsidR="00CA49DC" w:rsidRPr="00CA49DC" w:rsidRDefault="00CA49DC" w:rsidP="00CA49DC">
      <w:pPr>
        <w:tabs>
          <w:tab w:val="left" w:pos="0"/>
          <w:tab w:val="left" w:pos="709"/>
          <w:tab w:val="left" w:pos="6120"/>
        </w:tabs>
        <w:spacing w:after="0" w:line="240" w:lineRule="auto"/>
        <w:ind w:left="142"/>
        <w:jc w:val="center"/>
        <w:rPr>
          <w:rFonts w:ascii="Times New Roman" w:hAnsi="Times New Roman"/>
          <w:b/>
          <w:bCs/>
        </w:rPr>
      </w:pPr>
      <w:r w:rsidRPr="00CA49DC">
        <w:rPr>
          <w:rFonts w:ascii="Times New Roman" w:hAnsi="Times New Roman"/>
          <w:b/>
          <w:bCs/>
        </w:rPr>
        <w:lastRenderedPageBreak/>
        <w:t>7.СИСТЕМА ОЦЕНИВАНИЯ РЕЗУЛЬТАТОВ ОБУЧЕНИЯ ПО РУССКОМУ ЯЗЫКУ</w:t>
      </w:r>
    </w:p>
    <w:p w:rsidR="00CA49DC" w:rsidRPr="00CA49DC" w:rsidRDefault="00CA49DC" w:rsidP="00CA49DC">
      <w:pPr>
        <w:spacing w:after="0" w:line="240" w:lineRule="auto"/>
        <w:ind w:firstLine="709"/>
        <w:contextualSpacing/>
        <w:jc w:val="both"/>
        <w:rPr>
          <w:rFonts w:ascii="Times New Roman" w:eastAsia="Times New Roman" w:hAnsi="Times New Roman" w:cs="Times New Roman"/>
          <w:lang w:eastAsia="ru-RU"/>
        </w:rPr>
      </w:pPr>
    </w:p>
    <w:p w:rsidR="00CA49DC" w:rsidRPr="00CA49DC" w:rsidRDefault="00CA49DC" w:rsidP="00CA49DC">
      <w:pPr>
        <w:spacing w:after="0" w:line="240" w:lineRule="auto"/>
        <w:ind w:firstLine="708"/>
        <w:jc w:val="both"/>
        <w:rPr>
          <w:rFonts w:ascii="Times New Roman" w:eastAsia="Times New Roman" w:hAnsi="Times New Roman"/>
          <w:color w:val="000000"/>
          <w:lang w:eastAsia="ru-RU"/>
        </w:rPr>
      </w:pPr>
      <w:r w:rsidRPr="00CA49DC">
        <w:rPr>
          <w:rFonts w:ascii="Times New Roman" w:hAnsi="Times New Roman"/>
        </w:rPr>
        <w:t>Критерии оценки знаний по литературному чтению</w:t>
      </w:r>
      <w:r w:rsidRPr="00CA49DC">
        <w:rPr>
          <w:rFonts w:ascii="Times New Roman" w:hAnsi="Times New Roman"/>
          <w:b/>
        </w:rPr>
        <w:t xml:space="preserve"> </w:t>
      </w:r>
      <w:r w:rsidRPr="00CA49DC">
        <w:rPr>
          <w:rFonts w:ascii="Times New Roman" w:hAnsi="Times New Roman"/>
        </w:rPr>
        <w:t>составлены на основе</w:t>
      </w:r>
      <w:r w:rsidRPr="00CA49DC">
        <w:rPr>
          <w:rFonts w:ascii="Times New Roman" w:hAnsi="Times New Roman"/>
          <w:b/>
        </w:rPr>
        <w:t xml:space="preserve"> </w:t>
      </w:r>
      <w:r w:rsidRPr="00CA49DC">
        <w:rPr>
          <w:rFonts w:ascii="Times New Roman" w:hAnsi="Times New Roman"/>
        </w:rPr>
        <w:t>Методического</w:t>
      </w:r>
      <w:r w:rsidRPr="00CA49DC">
        <w:rPr>
          <w:rFonts w:ascii="Times New Roman" w:hAnsi="Times New Roman"/>
          <w:b/>
        </w:rPr>
        <w:t xml:space="preserve"> </w:t>
      </w:r>
      <w:r w:rsidRPr="00CA49DC">
        <w:rPr>
          <w:rFonts w:ascii="Times New Roman" w:eastAsia="Times New Roman" w:hAnsi="Times New Roman"/>
          <w:color w:val="000000"/>
          <w:lang w:eastAsia="ru-RU"/>
        </w:rPr>
        <w:t xml:space="preserve">письма Минобразования России от 19.11.1998 № 1561/14-15 «Контроль и оценка результатов обучения в начальной </w:t>
      </w:r>
      <w:proofErr w:type="gramStart"/>
      <w:r w:rsidRPr="00CA49DC">
        <w:rPr>
          <w:rFonts w:ascii="Times New Roman" w:eastAsia="Times New Roman" w:hAnsi="Times New Roman"/>
          <w:color w:val="000000"/>
          <w:lang w:eastAsia="ru-RU"/>
        </w:rPr>
        <w:t xml:space="preserve">школе»   </w:t>
      </w:r>
      <w:proofErr w:type="gramEnd"/>
      <w:r w:rsidRPr="00CA49DC">
        <w:rPr>
          <w:rFonts w:ascii="Times New Roman" w:eastAsia="Times New Roman" w:hAnsi="Times New Roman"/>
          <w:color w:val="000000"/>
          <w:lang w:eastAsia="ru-RU"/>
        </w:rPr>
        <w:t>(Моисеева И.А. Контроль и оценка результатов обучения: 1– 4 классы. – М.: ВАКО, 2010.)</w:t>
      </w:r>
    </w:p>
    <w:p w:rsidR="00CA49DC" w:rsidRPr="00CA49DC" w:rsidRDefault="00CA49DC" w:rsidP="00CA49DC">
      <w:pPr>
        <w:spacing w:after="0" w:line="240" w:lineRule="auto"/>
        <w:ind w:firstLine="708"/>
        <w:jc w:val="both"/>
        <w:rPr>
          <w:rFonts w:ascii="Times New Roman" w:hAnsi="Times New Roman"/>
        </w:rPr>
      </w:pPr>
      <w:r w:rsidRPr="00CA49DC">
        <w:rPr>
          <w:rFonts w:ascii="Times New Roman" w:hAnsi="Times New Roman"/>
          <w:b/>
        </w:rPr>
        <w:t xml:space="preserve">«5» («отлично») – </w:t>
      </w:r>
      <w:r w:rsidRPr="00CA49DC">
        <w:rPr>
          <w:rFonts w:ascii="Times New Roman" w:hAnsi="Times New Roman"/>
        </w:rPr>
        <w:t>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недочёта; логичность и полнота изложения.</w:t>
      </w:r>
    </w:p>
    <w:p w:rsidR="00CA49DC" w:rsidRPr="00CA49DC" w:rsidRDefault="00CA49DC" w:rsidP="00CA49DC">
      <w:pPr>
        <w:spacing w:after="0" w:line="240" w:lineRule="auto"/>
        <w:jc w:val="both"/>
        <w:rPr>
          <w:rFonts w:ascii="Times New Roman" w:hAnsi="Times New Roman"/>
        </w:rPr>
      </w:pPr>
      <w:r w:rsidRPr="00CA49DC">
        <w:rPr>
          <w:rFonts w:ascii="Times New Roman" w:hAnsi="Times New Roman"/>
          <w:b/>
        </w:rPr>
        <w:tab/>
        <w:t>«4» («хорошо») –</w:t>
      </w:r>
      <w:r w:rsidRPr="00CA49DC">
        <w:rPr>
          <w:rFonts w:ascii="Times New Roman" w:hAnsi="Times New Roman"/>
        </w:rPr>
        <w:t xml:space="preserve"> уровень</w:t>
      </w:r>
      <w:r w:rsidRPr="00CA49DC">
        <w:rPr>
          <w:rFonts w:ascii="Times New Roman" w:hAnsi="Times New Roman"/>
          <w:b/>
        </w:rPr>
        <w:t xml:space="preserve"> </w:t>
      </w:r>
      <w:r w:rsidRPr="00CA49DC">
        <w:rPr>
          <w:rFonts w:ascii="Times New Roman" w:hAnsi="Times New Roman"/>
        </w:rPr>
        <w:t>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 недочётов по пройденному материалу; незначительные нарушения логики изложения материала; использование нерациональных приёмов решения учебной задачи; отдельные неточности в изложении материала.</w:t>
      </w:r>
    </w:p>
    <w:p w:rsidR="00CA49DC" w:rsidRPr="00CA49DC" w:rsidRDefault="00CA49DC" w:rsidP="00CA49DC">
      <w:pPr>
        <w:spacing w:after="0" w:line="240" w:lineRule="auto"/>
        <w:jc w:val="both"/>
        <w:rPr>
          <w:rFonts w:ascii="Times New Roman" w:hAnsi="Times New Roman"/>
        </w:rPr>
      </w:pPr>
      <w:r w:rsidRPr="00CA49DC">
        <w:rPr>
          <w:rFonts w:ascii="Times New Roman" w:hAnsi="Times New Roman"/>
        </w:rPr>
        <w:tab/>
      </w:r>
      <w:r w:rsidRPr="00CA49DC">
        <w:rPr>
          <w:rFonts w:ascii="Times New Roman" w:hAnsi="Times New Roman"/>
          <w:b/>
        </w:rPr>
        <w:t xml:space="preserve">«3» («удовлетворительно») – </w:t>
      </w:r>
      <w:r w:rsidRPr="00CA49DC">
        <w:rPr>
          <w:rFonts w:ascii="Times New Roman" w:hAnsi="Times New Roman"/>
        </w:rPr>
        <w:t>достаточный минимальный уровень выполнения требований, предъявляемых к контрольной работе; не более 4–6 ошибок или недочётов по текущему материалу; не более 3–5 ошибок или 8 недочётов по пройденному учебному материалу; отдельные нарушения логики изложения материала; неполнота раскрытия вопроса.</w:t>
      </w:r>
    </w:p>
    <w:p w:rsidR="00CA49DC" w:rsidRPr="00CA49DC" w:rsidRDefault="00CA49DC" w:rsidP="00CA49DC">
      <w:pPr>
        <w:spacing w:after="0" w:line="240" w:lineRule="auto"/>
        <w:jc w:val="both"/>
        <w:rPr>
          <w:rFonts w:ascii="Times New Roman" w:hAnsi="Times New Roman"/>
        </w:rPr>
      </w:pPr>
      <w:r w:rsidRPr="00CA49DC">
        <w:rPr>
          <w:rFonts w:ascii="Times New Roman" w:hAnsi="Times New Roman"/>
        </w:rPr>
        <w:tab/>
      </w:r>
      <w:r w:rsidRPr="00CA49DC">
        <w:rPr>
          <w:rFonts w:ascii="Times New Roman" w:hAnsi="Times New Roman"/>
          <w:b/>
        </w:rPr>
        <w:t xml:space="preserve">«2» («плохо») – </w:t>
      </w:r>
      <w:r w:rsidRPr="00CA49DC">
        <w:rPr>
          <w:rFonts w:ascii="Times New Roman" w:hAnsi="Times New Roman"/>
        </w:rPr>
        <w:t xml:space="preserve">уровень выполнения требований ниже удовлетворительного: наличие более 6 ошибок или 10 недочётов по текущему материалу; более 5 ошибок или более 8 недочётов по пройденному материалу; нарушение логики, неполнота, </w:t>
      </w:r>
      <w:proofErr w:type="spellStart"/>
      <w:r w:rsidRPr="00CA49DC">
        <w:rPr>
          <w:rFonts w:ascii="Times New Roman" w:hAnsi="Times New Roman"/>
        </w:rPr>
        <w:t>нераскрытие</w:t>
      </w:r>
      <w:proofErr w:type="spellEnd"/>
      <w:r w:rsidRPr="00CA49DC">
        <w:rPr>
          <w:rFonts w:ascii="Times New Roman" w:hAnsi="Times New Roman"/>
        </w:rPr>
        <w:t xml:space="preserve"> обсуждаемого вопроса, отсутствие аргументации, либо ошибочность её основных положений.</w:t>
      </w:r>
    </w:p>
    <w:p w:rsidR="00CA49DC" w:rsidRPr="00CA49DC" w:rsidRDefault="00CA49DC" w:rsidP="00CA49DC">
      <w:pPr>
        <w:spacing w:after="0" w:line="240" w:lineRule="auto"/>
        <w:jc w:val="center"/>
        <w:rPr>
          <w:rFonts w:ascii="Times New Roman" w:hAnsi="Times New Roman"/>
          <w:b/>
        </w:rPr>
      </w:pPr>
    </w:p>
    <w:p w:rsidR="00CA49DC" w:rsidRPr="00CA49DC" w:rsidRDefault="00CA49DC" w:rsidP="00CA49DC">
      <w:pPr>
        <w:spacing w:after="0" w:line="240" w:lineRule="auto"/>
        <w:jc w:val="center"/>
        <w:rPr>
          <w:rFonts w:ascii="Times New Roman" w:hAnsi="Times New Roman"/>
          <w:b/>
          <w:i/>
        </w:rPr>
      </w:pPr>
      <w:r w:rsidRPr="00CA49DC">
        <w:rPr>
          <w:rFonts w:ascii="Times New Roman" w:hAnsi="Times New Roman"/>
          <w:b/>
          <w:i/>
        </w:rPr>
        <w:t>Классификация ошибок и недочётов, влияющих на снижение оценки</w:t>
      </w:r>
    </w:p>
    <w:p w:rsidR="00CA49DC" w:rsidRPr="00CA49DC" w:rsidRDefault="00CA49DC" w:rsidP="00CA49DC">
      <w:pPr>
        <w:spacing w:after="0" w:line="240" w:lineRule="auto"/>
        <w:ind w:firstLine="708"/>
        <w:rPr>
          <w:rFonts w:ascii="Times New Roman" w:hAnsi="Times New Roman"/>
        </w:rPr>
      </w:pPr>
      <w:r w:rsidRPr="00CA49DC">
        <w:rPr>
          <w:rFonts w:ascii="Times New Roman" w:hAnsi="Times New Roman"/>
          <w:i/>
        </w:rPr>
        <w:t>Ошибки:</w:t>
      </w:r>
      <w:r w:rsidRPr="00CA49DC">
        <w:rPr>
          <w:rFonts w:ascii="Times New Roman" w:hAnsi="Times New Roman"/>
          <w:i/>
        </w:rPr>
        <w:tab/>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искажения читаемых слов (замена, перестановка, пропуски или добавления букв, слогов, слов);</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неправильная постановка ударений (более 2);</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чтение всего текста без смысловых пауз, нарушений темпа и чёткости произношения слов при чтении вслух;</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непонимание общего смысла прочитанного текста за установленное время чтения;</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неправильные ответы на вопросы по содержанию текста;</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нарушение при пересказе последовательности событий в произведении;</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нетвёрдое знание наизусть подготовленного текста;</w:t>
      </w:r>
    </w:p>
    <w:p w:rsidR="00CA49DC" w:rsidRPr="00CA49DC" w:rsidRDefault="00CA49DC" w:rsidP="00CA49DC">
      <w:pPr>
        <w:numPr>
          <w:ilvl w:val="0"/>
          <w:numId w:val="32"/>
        </w:numPr>
        <w:spacing w:after="0" w:line="240" w:lineRule="auto"/>
        <w:contextualSpacing/>
        <w:rPr>
          <w:rFonts w:ascii="Times New Roman" w:hAnsi="Times New Roman"/>
        </w:rPr>
      </w:pPr>
      <w:r w:rsidRPr="00CA49DC">
        <w:rPr>
          <w:rFonts w:ascii="Times New Roman" w:hAnsi="Times New Roman"/>
        </w:rPr>
        <w:t>монотонность чтения, отсутствие средств выразительности.</w:t>
      </w:r>
    </w:p>
    <w:p w:rsidR="00CA49DC" w:rsidRPr="00CA49DC" w:rsidRDefault="00CA49DC" w:rsidP="00CA49DC">
      <w:pPr>
        <w:spacing w:after="0" w:line="240" w:lineRule="auto"/>
        <w:ind w:firstLine="708"/>
        <w:rPr>
          <w:rFonts w:ascii="Times New Roman" w:hAnsi="Times New Roman"/>
          <w:i/>
        </w:rPr>
      </w:pPr>
      <w:r w:rsidRPr="00CA49DC">
        <w:rPr>
          <w:rFonts w:ascii="Times New Roman" w:hAnsi="Times New Roman"/>
          <w:i/>
        </w:rPr>
        <w:t>Недочёты:</w:t>
      </w:r>
    </w:p>
    <w:p w:rsidR="00CA49DC" w:rsidRPr="00CA49DC" w:rsidRDefault="00CA49DC" w:rsidP="00CA49DC">
      <w:pPr>
        <w:numPr>
          <w:ilvl w:val="0"/>
          <w:numId w:val="33"/>
        </w:numPr>
        <w:spacing w:after="0" w:line="240" w:lineRule="auto"/>
        <w:contextualSpacing/>
        <w:rPr>
          <w:rFonts w:ascii="Times New Roman" w:hAnsi="Times New Roman"/>
        </w:rPr>
      </w:pPr>
      <w:r w:rsidRPr="00CA49DC">
        <w:rPr>
          <w:rFonts w:ascii="Times New Roman" w:hAnsi="Times New Roman"/>
        </w:rPr>
        <w:t>не более двух неправильных ударений;</w:t>
      </w:r>
    </w:p>
    <w:p w:rsidR="00CA49DC" w:rsidRPr="00CA49DC" w:rsidRDefault="00CA49DC" w:rsidP="00CA49DC">
      <w:pPr>
        <w:numPr>
          <w:ilvl w:val="0"/>
          <w:numId w:val="33"/>
        </w:numPr>
        <w:spacing w:after="0" w:line="240" w:lineRule="auto"/>
        <w:contextualSpacing/>
        <w:rPr>
          <w:rFonts w:ascii="Times New Roman" w:hAnsi="Times New Roman"/>
        </w:rPr>
      </w:pPr>
      <w:r w:rsidRPr="00CA49DC">
        <w:rPr>
          <w:rFonts w:ascii="Times New Roman" w:hAnsi="Times New Roman"/>
        </w:rPr>
        <w:t>отдельные нарушения смысловых пауз, темпа и чёткости произношения слов при чтении вслух;</w:t>
      </w:r>
    </w:p>
    <w:p w:rsidR="00CA49DC" w:rsidRPr="00CA49DC" w:rsidRDefault="00CA49DC" w:rsidP="00CA49DC">
      <w:pPr>
        <w:numPr>
          <w:ilvl w:val="0"/>
          <w:numId w:val="33"/>
        </w:numPr>
        <w:spacing w:after="0" w:line="240" w:lineRule="auto"/>
        <w:contextualSpacing/>
        <w:rPr>
          <w:rFonts w:ascii="Times New Roman" w:hAnsi="Times New Roman"/>
        </w:rPr>
      </w:pPr>
      <w:r w:rsidRPr="00CA49DC">
        <w:rPr>
          <w:rFonts w:ascii="Times New Roman" w:hAnsi="Times New Roman"/>
        </w:rPr>
        <w:t>осознание прочитанного текста за время, немного превышающее установленное время;</w:t>
      </w:r>
    </w:p>
    <w:p w:rsidR="00CA49DC" w:rsidRPr="00CA49DC" w:rsidRDefault="00CA49DC" w:rsidP="00CA49DC">
      <w:pPr>
        <w:numPr>
          <w:ilvl w:val="0"/>
          <w:numId w:val="33"/>
        </w:numPr>
        <w:spacing w:after="0" w:line="240" w:lineRule="auto"/>
        <w:contextualSpacing/>
        <w:rPr>
          <w:rFonts w:ascii="Times New Roman" w:hAnsi="Times New Roman"/>
        </w:rPr>
      </w:pPr>
      <w:r w:rsidRPr="00CA49DC">
        <w:rPr>
          <w:rFonts w:ascii="Times New Roman" w:hAnsi="Times New Roman"/>
        </w:rPr>
        <w:t>неточности при формулировке основной мысли произведения;</w:t>
      </w:r>
    </w:p>
    <w:p w:rsidR="00CA49DC" w:rsidRPr="00CA49DC" w:rsidRDefault="00CA49DC" w:rsidP="00CA49DC">
      <w:pPr>
        <w:numPr>
          <w:ilvl w:val="0"/>
          <w:numId w:val="33"/>
        </w:numPr>
        <w:spacing w:after="0" w:line="240" w:lineRule="auto"/>
        <w:contextualSpacing/>
        <w:rPr>
          <w:rFonts w:ascii="Times New Roman" w:hAnsi="Times New Roman"/>
        </w:rPr>
      </w:pPr>
      <w:r w:rsidRPr="00CA49DC">
        <w:rPr>
          <w:rFonts w:ascii="Times New Roman" w:hAnsi="Times New Roman"/>
        </w:rPr>
        <w:t>нецелесообразность использования средств выразительности, недостаточная выразительность при передаче характера персонажа.</w:t>
      </w:r>
    </w:p>
    <w:p w:rsidR="00CA49DC" w:rsidRPr="00CA49DC" w:rsidRDefault="00CA49DC" w:rsidP="00CA49DC">
      <w:pPr>
        <w:spacing w:after="0" w:line="240" w:lineRule="auto"/>
        <w:rPr>
          <w:rFonts w:ascii="Times New Roman" w:eastAsia="Times New Roman" w:hAnsi="Times New Roman" w:cs="Times New Roman"/>
          <w:b/>
          <w:lang w:eastAsia="ru-RU"/>
        </w:rPr>
      </w:pPr>
    </w:p>
    <w:p w:rsidR="00CA49DC" w:rsidRPr="00CA49DC" w:rsidRDefault="00CA49DC" w:rsidP="00CA49DC">
      <w:pPr>
        <w:spacing w:after="0" w:line="240" w:lineRule="auto"/>
        <w:rPr>
          <w:rFonts w:ascii="Times New Roman" w:eastAsia="Times New Roman" w:hAnsi="Times New Roman" w:cs="Times New Roman"/>
          <w:b/>
          <w:lang w:eastAsia="ru-RU"/>
        </w:rPr>
      </w:pPr>
    </w:p>
    <w:p w:rsidR="00CA49DC" w:rsidRPr="00CA49DC" w:rsidRDefault="00CA49DC" w:rsidP="00CA49DC">
      <w:pPr>
        <w:spacing w:after="0" w:line="240" w:lineRule="auto"/>
        <w:rPr>
          <w:rFonts w:ascii="Times New Roman" w:eastAsia="Times New Roman" w:hAnsi="Times New Roman" w:cs="Times New Roman"/>
          <w:b/>
          <w:lang w:eastAsia="ru-RU"/>
        </w:rPr>
      </w:pPr>
    </w:p>
    <w:p w:rsidR="00CA49DC" w:rsidRPr="00CA49DC" w:rsidRDefault="00CA49DC" w:rsidP="00CA49DC">
      <w:pPr>
        <w:spacing w:after="0" w:line="240" w:lineRule="auto"/>
        <w:rPr>
          <w:rFonts w:ascii="Times New Roman" w:eastAsia="Times New Roman" w:hAnsi="Times New Roman" w:cs="Times New Roman"/>
          <w:b/>
          <w:lang w:eastAsia="ru-RU"/>
        </w:rPr>
      </w:pPr>
      <w:bookmarkStart w:id="0" w:name="_GoBack"/>
      <w:bookmarkEnd w:id="0"/>
    </w:p>
    <w:sectPr w:rsidR="00CA49DC" w:rsidRPr="00CA49DC" w:rsidSect="00CA49DC">
      <w:footerReference w:type="default" r:id="rId7"/>
      <w:pgSz w:w="16838" w:h="11906" w:orient="landscape"/>
      <w:pgMar w:top="568" w:right="1134"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59C" w:rsidRDefault="0046359C">
      <w:pPr>
        <w:spacing w:after="0" w:line="240" w:lineRule="auto"/>
      </w:pPr>
      <w:r>
        <w:separator/>
      </w:r>
    </w:p>
  </w:endnote>
  <w:endnote w:type="continuationSeparator" w:id="0">
    <w:p w:rsidR="0046359C" w:rsidRDefault="00463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FFFM P+ Newton C San Pin">
    <w:altName w:val="Newton CSan Pi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06B" w:rsidRDefault="009F006B" w:rsidP="00CA49DC">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59C" w:rsidRDefault="0046359C">
      <w:pPr>
        <w:spacing w:after="0" w:line="240" w:lineRule="auto"/>
      </w:pPr>
      <w:r>
        <w:separator/>
      </w:r>
    </w:p>
  </w:footnote>
  <w:footnote w:type="continuationSeparator" w:id="0">
    <w:p w:rsidR="0046359C" w:rsidRDefault="004635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90EB8A4"/>
    <w:lvl w:ilvl="0">
      <w:numFmt w:val="bullet"/>
      <w:lvlText w:val="*"/>
      <w:lvlJc w:val="left"/>
      <w:pPr>
        <w:ind w:left="0" w:firstLine="0"/>
      </w:pPr>
    </w:lvl>
  </w:abstractNum>
  <w:abstractNum w:abstractNumId="1">
    <w:nsid w:val="05082B0E"/>
    <w:multiLevelType w:val="hybridMultilevel"/>
    <w:tmpl w:val="E2242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C1F30D7"/>
    <w:multiLevelType w:val="hybridMultilevel"/>
    <w:tmpl w:val="C5F24A62"/>
    <w:lvl w:ilvl="0" w:tplc="2C3E9D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C5483"/>
    <w:multiLevelType w:val="hybridMultilevel"/>
    <w:tmpl w:val="96164C40"/>
    <w:lvl w:ilvl="0" w:tplc="04190001">
      <w:start w:val="1"/>
      <w:numFmt w:val="bullet"/>
      <w:lvlText w:val=""/>
      <w:lvlJc w:val="left"/>
      <w:pPr>
        <w:ind w:left="502" w:hanging="360"/>
      </w:pPr>
      <w:rPr>
        <w:rFonts w:ascii="Symbol" w:hAnsi="Symbol" w:hint="default"/>
      </w:rPr>
    </w:lvl>
    <w:lvl w:ilvl="1" w:tplc="D4A8C9DC">
      <w:start w:val="1"/>
      <w:numFmt w:val="bullet"/>
      <w:lvlText w:val=""/>
      <w:lvlJc w:val="left"/>
      <w:pPr>
        <w:tabs>
          <w:tab w:val="num" w:pos="1222"/>
        </w:tabs>
        <w:ind w:left="1222" w:hanging="360"/>
      </w:pPr>
      <w:rPr>
        <w:rFonts w:ascii="Symbol" w:hAnsi="Symbol" w:hint="default"/>
        <w:color w:val="auto"/>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Times New Roman"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Times New Roman" w:hint="default"/>
      </w:rPr>
    </w:lvl>
    <w:lvl w:ilvl="8" w:tplc="04190005">
      <w:start w:val="1"/>
      <w:numFmt w:val="bullet"/>
      <w:lvlText w:val=""/>
      <w:lvlJc w:val="left"/>
      <w:pPr>
        <w:ind w:left="6262" w:hanging="360"/>
      </w:pPr>
      <w:rPr>
        <w:rFonts w:ascii="Wingdings" w:hAnsi="Wingdings" w:hint="default"/>
      </w:rPr>
    </w:lvl>
  </w:abstractNum>
  <w:abstractNum w:abstractNumId="4">
    <w:nsid w:val="10472053"/>
    <w:multiLevelType w:val="hybridMultilevel"/>
    <w:tmpl w:val="A76C80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0FB2404"/>
    <w:multiLevelType w:val="hybridMultilevel"/>
    <w:tmpl w:val="E6144482"/>
    <w:lvl w:ilvl="0" w:tplc="2C3E9D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A443DC"/>
    <w:multiLevelType w:val="hybridMultilevel"/>
    <w:tmpl w:val="81AAC064"/>
    <w:lvl w:ilvl="0" w:tplc="5C300E0A">
      <w:start w:val="1"/>
      <w:numFmt w:val="decimal"/>
      <w:lvlText w:val="%1."/>
      <w:lvlJc w:val="left"/>
      <w:pPr>
        <w:ind w:left="6314" w:hanging="360"/>
      </w:pPr>
      <w:rPr>
        <w:rFonts w:hint="default"/>
        <w:b/>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7">
    <w:nsid w:val="1AD0639B"/>
    <w:multiLevelType w:val="hybridMultilevel"/>
    <w:tmpl w:val="32B00D2A"/>
    <w:lvl w:ilvl="0" w:tplc="BB182C62">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4F75250"/>
    <w:multiLevelType w:val="hybridMultilevel"/>
    <w:tmpl w:val="6324C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9F48FC"/>
    <w:multiLevelType w:val="hybridMultilevel"/>
    <w:tmpl w:val="542CAD5A"/>
    <w:lvl w:ilvl="0" w:tplc="692635C6">
      <w:start w:val="1"/>
      <w:numFmt w:val="bullet"/>
      <w:lvlText w:val="•"/>
      <w:lvlJc w:val="left"/>
      <w:pPr>
        <w:ind w:left="1287" w:hanging="360"/>
      </w:pPr>
      <w:rPr>
        <w:rFonts w:ascii="Arial" w:hAnsi="Arial"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37090E04"/>
    <w:multiLevelType w:val="hybridMultilevel"/>
    <w:tmpl w:val="BBC4B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AD4F57"/>
    <w:multiLevelType w:val="multilevel"/>
    <w:tmpl w:val="11BA5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407D4128"/>
    <w:multiLevelType w:val="hybridMultilevel"/>
    <w:tmpl w:val="FD8EE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E13A62"/>
    <w:multiLevelType w:val="hybridMultilevel"/>
    <w:tmpl w:val="27765890"/>
    <w:lvl w:ilvl="0" w:tplc="2C3E9D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64279B"/>
    <w:multiLevelType w:val="multilevel"/>
    <w:tmpl w:val="4F6AE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C952B29"/>
    <w:multiLevelType w:val="hybridMultilevel"/>
    <w:tmpl w:val="2580F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CC6CD9"/>
    <w:multiLevelType w:val="multilevel"/>
    <w:tmpl w:val="0916CF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9AA2390"/>
    <w:multiLevelType w:val="hybridMultilevel"/>
    <w:tmpl w:val="11B8405C"/>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A386F9B"/>
    <w:multiLevelType w:val="hybridMultilevel"/>
    <w:tmpl w:val="E2242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C9E66BA"/>
    <w:multiLevelType w:val="hybridMultilevel"/>
    <w:tmpl w:val="787C9D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20772A"/>
    <w:multiLevelType w:val="hybridMultilevel"/>
    <w:tmpl w:val="B94E8524"/>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43E62D1"/>
    <w:multiLevelType w:val="multilevel"/>
    <w:tmpl w:val="8C9CA8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55127FC"/>
    <w:multiLevelType w:val="hybridMultilevel"/>
    <w:tmpl w:val="81AAC064"/>
    <w:lvl w:ilvl="0" w:tplc="5C300E0A">
      <w:start w:val="1"/>
      <w:numFmt w:val="decimal"/>
      <w:lvlText w:val="%1."/>
      <w:lvlJc w:val="left"/>
      <w:pPr>
        <w:ind w:left="6314" w:hanging="360"/>
      </w:pPr>
      <w:rPr>
        <w:rFonts w:hint="default"/>
        <w:b/>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3">
    <w:nsid w:val="656A7085"/>
    <w:multiLevelType w:val="hybridMultilevel"/>
    <w:tmpl w:val="DD327504"/>
    <w:lvl w:ilvl="0" w:tplc="51FE0586">
      <w:start w:val="1"/>
      <w:numFmt w:val="bullet"/>
      <w:lvlText w:val=""/>
      <w:lvlJc w:val="left"/>
      <w:pPr>
        <w:tabs>
          <w:tab w:val="num" w:pos="218"/>
        </w:tabs>
        <w:ind w:left="720" w:hanging="607"/>
      </w:pPr>
      <w:rPr>
        <w:rFonts w:ascii="Symbol" w:hAnsi="Symbol" w:hint="default"/>
      </w:rPr>
    </w:lvl>
    <w:lvl w:ilvl="1" w:tplc="04190003">
      <w:start w:val="1"/>
      <w:numFmt w:val="bullet"/>
      <w:lvlText w:val="o"/>
      <w:lvlJc w:val="left"/>
      <w:pPr>
        <w:ind w:left="1222" w:hanging="360"/>
      </w:pPr>
      <w:rPr>
        <w:rFonts w:ascii="Courier New" w:hAnsi="Courier New" w:cs="Times New Roman"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Times New Roman"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Times New Roman" w:hint="default"/>
      </w:rPr>
    </w:lvl>
    <w:lvl w:ilvl="8" w:tplc="04190005">
      <w:start w:val="1"/>
      <w:numFmt w:val="bullet"/>
      <w:lvlText w:val=""/>
      <w:lvlJc w:val="left"/>
      <w:pPr>
        <w:ind w:left="6262" w:hanging="360"/>
      </w:pPr>
      <w:rPr>
        <w:rFonts w:ascii="Wingdings" w:hAnsi="Wingdings" w:hint="default"/>
      </w:rPr>
    </w:lvl>
  </w:abstractNum>
  <w:abstractNum w:abstractNumId="24">
    <w:nsid w:val="67EE6729"/>
    <w:multiLevelType w:val="hybridMultilevel"/>
    <w:tmpl w:val="A6A48F4A"/>
    <w:lvl w:ilvl="0" w:tplc="2C3E9D50">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A8D6C84"/>
    <w:multiLevelType w:val="hybridMultilevel"/>
    <w:tmpl w:val="AE08F618"/>
    <w:lvl w:ilvl="0" w:tplc="2C3E9D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CE60CD"/>
    <w:multiLevelType w:val="multilevel"/>
    <w:tmpl w:val="D5141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DE52E86"/>
    <w:multiLevelType w:val="multilevel"/>
    <w:tmpl w:val="6B8C5176"/>
    <w:lvl w:ilvl="0">
      <w:start w:val="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8">
    <w:nsid w:val="74B7523E"/>
    <w:multiLevelType w:val="hybridMultilevel"/>
    <w:tmpl w:val="D3D41532"/>
    <w:lvl w:ilvl="0" w:tplc="5866D87C">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62C53E2"/>
    <w:multiLevelType w:val="hybridMultilevel"/>
    <w:tmpl w:val="1046979C"/>
    <w:lvl w:ilvl="0" w:tplc="2C3E9D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8710E6"/>
    <w:multiLevelType w:val="hybridMultilevel"/>
    <w:tmpl w:val="0CD48726"/>
    <w:lvl w:ilvl="0" w:tplc="692635C6">
      <w:start w:val="1"/>
      <w:numFmt w:val="bullet"/>
      <w:lvlText w:val="•"/>
      <w:lvlJc w:val="left"/>
      <w:pPr>
        <w:ind w:left="1260" w:hanging="360"/>
      </w:pPr>
      <w:rPr>
        <w:rFonts w:ascii="Arial" w:hAnsi="Arial"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1">
    <w:nsid w:val="7E8E681C"/>
    <w:multiLevelType w:val="hybridMultilevel"/>
    <w:tmpl w:val="A1FEFB10"/>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F564C75"/>
    <w:multiLevelType w:val="hybridMultilevel"/>
    <w:tmpl w:val="B2922910"/>
    <w:lvl w:ilvl="0" w:tplc="6DFE2B7E">
      <w:start w:val="2"/>
      <w:numFmt w:val="decimal"/>
      <w:lvlText w:val="%1."/>
      <w:lvlJc w:val="left"/>
      <w:pPr>
        <w:tabs>
          <w:tab w:val="num" w:pos="426"/>
        </w:tabs>
        <w:ind w:left="426" w:hanging="284"/>
      </w:pPr>
      <w:rPr>
        <w:rFonts w:cs="Times New Roman"/>
      </w:rPr>
    </w:lvl>
    <w:lvl w:ilvl="1" w:tplc="D4A8C9DC">
      <w:start w:val="1"/>
      <w:numFmt w:val="bullet"/>
      <w:lvlText w:val=""/>
      <w:lvlJc w:val="left"/>
      <w:pPr>
        <w:tabs>
          <w:tab w:val="num" w:pos="1440"/>
        </w:tabs>
        <w:ind w:left="1440" w:hanging="360"/>
      </w:pPr>
      <w:rPr>
        <w:rFonts w:ascii="Symbol" w:hAnsi="Symbol" w:hint="default"/>
        <w:color w:val="auto"/>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1"/>
  </w:num>
  <w:num w:numId="2">
    <w:abstractNumId w:val="10"/>
  </w:num>
  <w:num w:numId="3">
    <w:abstractNumId w:val="19"/>
  </w:num>
  <w:num w:numId="4">
    <w:abstractNumId w:val="7"/>
  </w:num>
  <w:num w:numId="5">
    <w:abstractNumId w:val="0"/>
    <w:lvlOverride w:ilvl="0">
      <w:lvl w:ilvl="0">
        <w:numFmt w:val="bullet"/>
        <w:lvlText w:val="•"/>
        <w:legacy w:legacy="1" w:legacySpace="0" w:legacyIndent="199"/>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95"/>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03"/>
        <w:lvlJc w:val="left"/>
        <w:pPr>
          <w:ind w:left="0" w:firstLine="0"/>
        </w:pPr>
        <w:rPr>
          <w:rFonts w:ascii="Times New Roman" w:hAnsi="Times New Roman" w:cs="Times New Roman" w:hint="default"/>
        </w:rPr>
      </w:lvl>
    </w:lvlOverride>
  </w:num>
  <w:num w:numId="8">
    <w:abstractNumId w:val="8"/>
  </w:num>
  <w:num w:numId="9">
    <w:abstractNumId w:val="15"/>
  </w:num>
  <w:num w:numId="10">
    <w:abstractNumId w:val="12"/>
  </w:num>
  <w:num w:numId="11">
    <w:abstractNumId w:val="28"/>
  </w:num>
  <w:num w:numId="12">
    <w:abstractNumId w:val="24"/>
  </w:num>
  <w:num w:numId="13">
    <w:abstractNumId w:val="29"/>
  </w:num>
  <w:num w:numId="14">
    <w:abstractNumId w:val="13"/>
  </w:num>
  <w:num w:numId="15">
    <w:abstractNumId w:val="2"/>
  </w:num>
  <w:num w:numId="16">
    <w:abstractNumId w:val="25"/>
  </w:num>
  <w:num w:numId="17">
    <w:abstractNumId w:val="5"/>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6"/>
  </w:num>
  <w:num w:numId="24">
    <w:abstractNumId w:val="16"/>
  </w:num>
  <w:num w:numId="25">
    <w:abstractNumId w:val="11"/>
  </w:num>
  <w:num w:numId="26">
    <w:abstractNumId w:val="14"/>
  </w:num>
  <w:num w:numId="27">
    <w:abstractNumId w:val="30"/>
  </w:num>
  <w:num w:numId="28">
    <w:abstractNumId w:val="9"/>
  </w:num>
  <w:num w:numId="29">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8"/>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79B"/>
    <w:rsid w:val="00031B09"/>
    <w:rsid w:val="00053C89"/>
    <w:rsid w:val="000B5EB6"/>
    <w:rsid w:val="00114DC5"/>
    <w:rsid w:val="003075B0"/>
    <w:rsid w:val="0046359C"/>
    <w:rsid w:val="00532C91"/>
    <w:rsid w:val="005866C3"/>
    <w:rsid w:val="006D1340"/>
    <w:rsid w:val="00825578"/>
    <w:rsid w:val="0087115D"/>
    <w:rsid w:val="008D3D8B"/>
    <w:rsid w:val="009024E6"/>
    <w:rsid w:val="0091202C"/>
    <w:rsid w:val="009C41E4"/>
    <w:rsid w:val="009F006B"/>
    <w:rsid w:val="00B6079B"/>
    <w:rsid w:val="00B9725B"/>
    <w:rsid w:val="00CA49DC"/>
    <w:rsid w:val="00DE405A"/>
    <w:rsid w:val="00E13024"/>
    <w:rsid w:val="00E927D9"/>
    <w:rsid w:val="00EA1DFE"/>
    <w:rsid w:val="00EB2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5074D-79D1-4D55-8A49-C9F0EC65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A49DC"/>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A49DC"/>
    <w:pPr>
      <w:keepNext/>
      <w:spacing w:after="0" w:line="240" w:lineRule="auto"/>
      <w:jc w:val="center"/>
      <w:outlineLvl w:val="1"/>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49D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A49DC"/>
    <w:rPr>
      <w:rFonts w:ascii="Times New Roman" w:eastAsia="Times New Roman" w:hAnsi="Times New Roman" w:cs="Times New Roman"/>
      <w:sz w:val="32"/>
      <w:szCs w:val="20"/>
      <w:lang w:eastAsia="ru-RU"/>
    </w:rPr>
  </w:style>
  <w:style w:type="numbering" w:customStyle="1" w:styleId="11">
    <w:name w:val="Нет списка1"/>
    <w:next w:val="a2"/>
    <w:semiHidden/>
    <w:rsid w:val="00CA49DC"/>
  </w:style>
  <w:style w:type="character" w:customStyle="1" w:styleId="a3">
    <w:name w:val="Основной текст с отступом Знак"/>
    <w:link w:val="a4"/>
    <w:locked/>
    <w:rsid w:val="00CA49DC"/>
    <w:rPr>
      <w:sz w:val="24"/>
      <w:lang w:eastAsia="ru-RU"/>
    </w:rPr>
  </w:style>
  <w:style w:type="paragraph" w:styleId="a4">
    <w:name w:val="Body Text Indent"/>
    <w:basedOn w:val="a"/>
    <w:link w:val="a3"/>
    <w:rsid w:val="00CA49DC"/>
    <w:pPr>
      <w:spacing w:after="0" w:line="240" w:lineRule="auto"/>
      <w:ind w:left="2160"/>
    </w:pPr>
    <w:rPr>
      <w:sz w:val="24"/>
      <w:lang w:eastAsia="ru-RU"/>
    </w:rPr>
  </w:style>
  <w:style w:type="character" w:customStyle="1" w:styleId="12">
    <w:name w:val="Основной текст с отступом Знак1"/>
    <w:basedOn w:val="a0"/>
    <w:uiPriority w:val="99"/>
    <w:semiHidden/>
    <w:rsid w:val="00CA49DC"/>
  </w:style>
  <w:style w:type="table" w:styleId="a5">
    <w:name w:val="Table Grid"/>
    <w:basedOn w:val="a1"/>
    <w:uiPriority w:val="59"/>
    <w:rsid w:val="00CA49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CA49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CA49DC"/>
    <w:pPr>
      <w:ind w:left="720"/>
      <w:contextualSpacing/>
    </w:pPr>
  </w:style>
  <w:style w:type="paragraph" w:styleId="a8">
    <w:name w:val="No Spacing"/>
    <w:link w:val="a9"/>
    <w:uiPriority w:val="1"/>
    <w:qFormat/>
    <w:rsid w:val="00CA49DC"/>
    <w:pPr>
      <w:suppressAutoHyphens/>
      <w:spacing w:after="0" w:line="240" w:lineRule="auto"/>
    </w:pPr>
    <w:rPr>
      <w:rFonts w:ascii="Calibri" w:eastAsia="Calibri" w:hAnsi="Calibri" w:cs="Times New Roman"/>
      <w:lang w:eastAsia="ar-SA"/>
    </w:rPr>
  </w:style>
  <w:style w:type="paragraph" w:customStyle="1" w:styleId="ParagraphStyle">
    <w:name w:val="Paragraph Style"/>
    <w:rsid w:val="00CA49DC"/>
    <w:pPr>
      <w:autoSpaceDE w:val="0"/>
      <w:autoSpaceDN w:val="0"/>
      <w:adjustRightInd w:val="0"/>
      <w:spacing w:after="0" w:line="240" w:lineRule="auto"/>
    </w:pPr>
    <w:rPr>
      <w:rFonts w:ascii="Arial" w:eastAsia="Calibri" w:hAnsi="Arial" w:cs="Arial"/>
      <w:sz w:val="24"/>
      <w:szCs w:val="24"/>
    </w:rPr>
  </w:style>
  <w:style w:type="paragraph" w:customStyle="1" w:styleId="Style5">
    <w:name w:val="Style5"/>
    <w:basedOn w:val="a"/>
    <w:rsid w:val="00CA49DC"/>
    <w:pPr>
      <w:widowControl w:val="0"/>
      <w:autoSpaceDE w:val="0"/>
      <w:autoSpaceDN w:val="0"/>
      <w:adjustRightInd w:val="0"/>
      <w:spacing w:after="0" w:line="246" w:lineRule="exact"/>
      <w:ind w:firstLine="471"/>
      <w:jc w:val="both"/>
    </w:pPr>
    <w:rPr>
      <w:rFonts w:ascii="Garamond" w:eastAsia="Times New Roman" w:hAnsi="Garamond" w:cs="Times New Roman"/>
      <w:sz w:val="24"/>
      <w:szCs w:val="24"/>
      <w:lang w:eastAsia="ru-RU"/>
    </w:rPr>
  </w:style>
  <w:style w:type="paragraph" w:styleId="aa">
    <w:name w:val="header"/>
    <w:aliases w:val=" Знак"/>
    <w:basedOn w:val="a"/>
    <w:link w:val="ab"/>
    <w:uiPriority w:val="99"/>
    <w:rsid w:val="00CA49D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aliases w:val=" Знак Знак"/>
    <w:basedOn w:val="a0"/>
    <w:link w:val="aa"/>
    <w:uiPriority w:val="99"/>
    <w:rsid w:val="00CA49DC"/>
    <w:rPr>
      <w:rFonts w:ascii="Times New Roman" w:eastAsia="Times New Roman" w:hAnsi="Times New Roman" w:cs="Times New Roman"/>
      <w:sz w:val="24"/>
      <w:szCs w:val="24"/>
      <w:lang w:eastAsia="ru-RU"/>
    </w:rPr>
  </w:style>
  <w:style w:type="paragraph" w:styleId="ac">
    <w:name w:val="footer"/>
    <w:basedOn w:val="a"/>
    <w:link w:val="ad"/>
    <w:uiPriority w:val="99"/>
    <w:rsid w:val="00CA49D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A49DC"/>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9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A49DC"/>
    <w:rPr>
      <w:rFonts w:ascii="Tahoma" w:hAnsi="Tahoma" w:cs="Tahoma"/>
      <w:sz w:val="16"/>
      <w:szCs w:val="16"/>
    </w:rPr>
  </w:style>
  <w:style w:type="paragraph" w:customStyle="1" w:styleId="4">
    <w:name w:val="Текст_4п_Сверху"/>
    <w:basedOn w:val="a"/>
    <w:link w:val="40"/>
    <w:rsid w:val="00CA49DC"/>
    <w:pPr>
      <w:spacing w:before="80" w:after="0" w:line="240" w:lineRule="auto"/>
      <w:ind w:left="170" w:right="170"/>
      <w:jc w:val="both"/>
    </w:pPr>
    <w:rPr>
      <w:rFonts w:ascii="NewtonCSanPin" w:eastAsia="Times New Roman" w:hAnsi="NewtonCSanPin" w:cs="Times New Roman"/>
      <w:sz w:val="24"/>
      <w:szCs w:val="24"/>
      <w:lang w:eastAsia="ru-RU"/>
    </w:rPr>
  </w:style>
  <w:style w:type="character" w:customStyle="1" w:styleId="40">
    <w:name w:val="Текст_4п_Сверху Знак"/>
    <w:basedOn w:val="a0"/>
    <w:link w:val="4"/>
    <w:locked/>
    <w:rsid w:val="00CA49DC"/>
    <w:rPr>
      <w:rFonts w:ascii="NewtonCSanPin" w:eastAsia="Times New Roman" w:hAnsi="NewtonCSanPin" w:cs="Times New Roman"/>
      <w:sz w:val="24"/>
      <w:szCs w:val="24"/>
      <w:lang w:eastAsia="ru-RU"/>
    </w:rPr>
  </w:style>
  <w:style w:type="character" w:customStyle="1" w:styleId="a9">
    <w:name w:val="Без интервала Знак"/>
    <w:link w:val="a8"/>
    <w:uiPriority w:val="1"/>
    <w:rsid w:val="00CA49DC"/>
    <w:rPr>
      <w:rFonts w:ascii="Calibri" w:eastAsia="Calibri" w:hAnsi="Calibri" w:cs="Times New Roman"/>
      <w:lang w:eastAsia="ar-SA"/>
    </w:rPr>
  </w:style>
  <w:style w:type="paragraph" w:customStyle="1" w:styleId="Default">
    <w:name w:val="Default"/>
    <w:rsid w:val="00CA49DC"/>
    <w:pPr>
      <w:autoSpaceDE w:val="0"/>
      <w:autoSpaceDN w:val="0"/>
      <w:adjustRightInd w:val="0"/>
      <w:spacing w:after="0" w:line="240" w:lineRule="auto"/>
    </w:pPr>
    <w:rPr>
      <w:rFonts w:ascii="PFFFM P+ Newton C San Pin" w:hAnsi="PFFFM P+ Newton C San Pin" w:cs="PFFFM P+ Newton C San Pin"/>
      <w:color w:val="000000"/>
      <w:sz w:val="24"/>
      <w:szCs w:val="24"/>
    </w:rPr>
  </w:style>
  <w:style w:type="paragraph" w:styleId="af0">
    <w:name w:val="Body Text"/>
    <w:basedOn w:val="a"/>
    <w:link w:val="af1"/>
    <w:uiPriority w:val="99"/>
    <w:unhideWhenUsed/>
    <w:rsid w:val="00CA49DC"/>
    <w:pPr>
      <w:spacing w:after="120"/>
    </w:pPr>
  </w:style>
  <w:style w:type="character" w:customStyle="1" w:styleId="af1">
    <w:name w:val="Основной текст Знак"/>
    <w:basedOn w:val="a0"/>
    <w:link w:val="af0"/>
    <w:uiPriority w:val="99"/>
    <w:rsid w:val="00CA49DC"/>
  </w:style>
  <w:style w:type="paragraph" w:customStyle="1" w:styleId="western">
    <w:name w:val="western"/>
    <w:basedOn w:val="a"/>
    <w:uiPriority w:val="99"/>
    <w:rsid w:val="00CA49DC"/>
    <w:pPr>
      <w:spacing w:before="100" w:beforeAutospacing="1" w:after="119" w:line="240" w:lineRule="auto"/>
      <w:jc w:val="both"/>
    </w:pPr>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6857</Words>
  <Characters>39086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11</cp:revision>
  <cp:lastPrinted>2016-10-05T11:48:00Z</cp:lastPrinted>
  <dcterms:created xsi:type="dcterms:W3CDTF">2016-09-19T07:14:00Z</dcterms:created>
  <dcterms:modified xsi:type="dcterms:W3CDTF">2017-01-13T07:44:00Z</dcterms:modified>
</cp:coreProperties>
</file>